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5BD4" w14:textId="0662E4ED" w:rsidR="00D74598" w:rsidRPr="00D74598" w:rsidRDefault="00D74598" w:rsidP="00D74598">
      <w:pPr>
        <w:rPr>
          <w:rFonts w:ascii="FSme" w:hAnsi="FSme" w:cs="Gotham-Book"/>
          <w:b/>
          <w:sz w:val="32"/>
          <w:szCs w:val="32"/>
        </w:rPr>
      </w:pPr>
      <w:r w:rsidRPr="00D74598">
        <w:rPr>
          <w:rFonts w:ascii="FSme" w:hAnsi="FSme" w:cs="Gotham-Book"/>
          <w:b/>
          <w:noProof/>
          <w:sz w:val="32"/>
          <w:szCs w:val="32"/>
          <w:u w:val="single"/>
          <w:lang w:val="en-GB" w:eastAsia="en-GB"/>
        </w:rPr>
        <w:drawing>
          <wp:anchor distT="0" distB="0" distL="114300" distR="114300" simplePos="0" relativeHeight="251659264" behindDoc="0" locked="0" layoutInCell="1" allowOverlap="1" wp14:anchorId="5CA4CC3A" wp14:editId="0D2C4E54">
            <wp:simplePos x="0" y="0"/>
            <wp:positionH relativeFrom="column">
              <wp:posOffset>3937846</wp:posOffset>
            </wp:positionH>
            <wp:positionV relativeFrom="paragraph">
              <wp:posOffset>25611</wp:posOffset>
            </wp:positionV>
            <wp:extent cx="16776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D74598">
        <w:rPr>
          <w:rFonts w:ascii="FSme" w:hAnsi="FSme" w:cs="Gotham-Book"/>
          <w:b/>
          <w:sz w:val="32"/>
          <w:szCs w:val="32"/>
        </w:rPr>
        <w:t xml:space="preserve">Wellspring Academy Trust </w:t>
      </w:r>
    </w:p>
    <w:p w14:paraId="12BCDABD" w14:textId="5BFBFD5B" w:rsidR="00D74598" w:rsidRDefault="007408A6" w:rsidP="00D74598">
      <w:pPr>
        <w:autoSpaceDE w:val="0"/>
        <w:autoSpaceDN w:val="0"/>
        <w:adjustRightInd w:val="0"/>
        <w:rPr>
          <w:rFonts w:ascii="FSme" w:hAnsi="FSme" w:cs="Gotham-Book"/>
          <w:b/>
          <w:sz w:val="32"/>
          <w:szCs w:val="32"/>
        </w:rPr>
      </w:pPr>
      <w:r>
        <w:rPr>
          <w:rFonts w:ascii="FSme" w:hAnsi="FSme" w:cs="Gotham-Book"/>
          <w:b/>
          <w:sz w:val="32"/>
          <w:szCs w:val="32"/>
        </w:rPr>
        <w:t xml:space="preserve">Advert </w:t>
      </w:r>
    </w:p>
    <w:p w14:paraId="6D3369CB" w14:textId="77777777" w:rsidR="00966FE1" w:rsidRDefault="00966FE1" w:rsidP="00D74598">
      <w:pPr>
        <w:autoSpaceDE w:val="0"/>
        <w:autoSpaceDN w:val="0"/>
        <w:adjustRightInd w:val="0"/>
        <w:rPr>
          <w:rFonts w:ascii="FSme" w:hAnsi="FSme" w:cs="Gotham-Book"/>
          <w:b/>
          <w:sz w:val="32"/>
          <w:szCs w:val="32"/>
        </w:rPr>
      </w:pPr>
    </w:p>
    <w:p w14:paraId="2D271D61" w14:textId="4E4E1B9C" w:rsidR="00966FE1" w:rsidRPr="00945C55" w:rsidRDefault="5163B937" w:rsidP="5163B937">
      <w:pPr>
        <w:spacing w:after="120"/>
        <w:rPr>
          <w:rFonts w:ascii="FS Me" w:hAnsi="FS Me"/>
          <w:b/>
          <w:bCs/>
        </w:rPr>
      </w:pPr>
      <w:r w:rsidRPr="5163B937">
        <w:rPr>
          <w:rFonts w:ascii="FS Me" w:hAnsi="FS Me"/>
          <w:b/>
          <w:bCs/>
        </w:rPr>
        <w:t xml:space="preserve">Post Title: </w:t>
      </w:r>
      <w:r w:rsidRPr="5163B937">
        <w:rPr>
          <w:rFonts w:ascii="FS Me" w:hAnsi="FS Me"/>
        </w:rPr>
        <w:t xml:space="preserve">Assistant Principal/ SEND/Phase Leader </w:t>
      </w:r>
    </w:p>
    <w:p w14:paraId="509EDF90" w14:textId="34B6919E" w:rsidR="00966FE1" w:rsidRPr="00B31003" w:rsidRDefault="00966FE1" w:rsidP="00966FE1">
      <w:pPr>
        <w:spacing w:after="120"/>
        <w:rPr>
          <w:rFonts w:ascii="FS Me" w:hAnsi="FS Me"/>
        </w:rPr>
      </w:pPr>
      <w:r w:rsidRPr="00B31003">
        <w:rPr>
          <w:rFonts w:ascii="FS Me" w:hAnsi="FS Me"/>
          <w:b/>
        </w:rPr>
        <w:t>Department</w:t>
      </w:r>
      <w:r>
        <w:rPr>
          <w:rFonts w:ascii="FS Me" w:hAnsi="FS Me"/>
        </w:rPr>
        <w:t xml:space="preserve">: </w:t>
      </w:r>
      <w:proofErr w:type="spellStart"/>
      <w:r w:rsidR="001627C7">
        <w:rPr>
          <w:rFonts w:ascii="FS Me" w:hAnsi="FS Me"/>
        </w:rPr>
        <w:t>Bramley</w:t>
      </w:r>
      <w:proofErr w:type="spellEnd"/>
      <w:r w:rsidR="001627C7">
        <w:rPr>
          <w:rFonts w:ascii="FS Me" w:hAnsi="FS Me"/>
        </w:rPr>
        <w:t xml:space="preserve"> Park Academy </w:t>
      </w:r>
    </w:p>
    <w:p w14:paraId="79F38288" w14:textId="313E83A2" w:rsidR="00966FE1" w:rsidRPr="00B31003" w:rsidRDefault="00966FE1" w:rsidP="00966FE1">
      <w:pPr>
        <w:spacing w:after="120"/>
        <w:rPr>
          <w:rFonts w:ascii="FS Me" w:hAnsi="FS Me"/>
        </w:rPr>
      </w:pPr>
      <w:r w:rsidRPr="00B31003">
        <w:rPr>
          <w:rFonts w:ascii="FS Me" w:hAnsi="FS Me"/>
          <w:b/>
        </w:rPr>
        <w:t>Reporting to:</w:t>
      </w:r>
      <w:r w:rsidRPr="00B31003">
        <w:rPr>
          <w:rFonts w:ascii="FS Me" w:hAnsi="FS Me"/>
        </w:rPr>
        <w:t xml:space="preserve"> </w:t>
      </w:r>
      <w:r w:rsidR="00584810">
        <w:rPr>
          <w:rFonts w:ascii="FS Me" w:hAnsi="FS Me"/>
        </w:rPr>
        <w:t>Executive Principal</w:t>
      </w:r>
    </w:p>
    <w:p w14:paraId="0DE398D7" w14:textId="6587BF6E" w:rsidR="00966FE1" w:rsidRPr="00B31003" w:rsidRDefault="00966FE1" w:rsidP="00966FE1">
      <w:pPr>
        <w:spacing w:after="120"/>
        <w:rPr>
          <w:rFonts w:ascii="FS Me" w:hAnsi="FS Me"/>
          <w:b/>
        </w:rPr>
      </w:pPr>
      <w:r w:rsidRPr="00B31003">
        <w:rPr>
          <w:rFonts w:ascii="FS Me" w:hAnsi="FS Me"/>
          <w:b/>
        </w:rPr>
        <w:t xml:space="preserve">Salary within the range: </w:t>
      </w:r>
      <w:r w:rsidRPr="00B31003">
        <w:rPr>
          <w:rFonts w:ascii="FS Me" w:hAnsi="FS Me"/>
        </w:rPr>
        <w:t xml:space="preserve"> </w:t>
      </w:r>
      <w:r w:rsidR="00C7734C">
        <w:rPr>
          <w:rFonts w:ascii="FS Me" w:hAnsi="FS Me"/>
        </w:rPr>
        <w:t>Scale Point – L1-5, £39,374 - £43</w:t>
      </w:r>
      <w:r w:rsidR="00426763">
        <w:rPr>
          <w:rFonts w:ascii="FS Me" w:hAnsi="FS Me"/>
        </w:rPr>
        <w:t>,</w:t>
      </w:r>
      <w:r w:rsidR="00C7734C">
        <w:rPr>
          <w:rFonts w:ascii="FS Me" w:hAnsi="FS Me"/>
        </w:rPr>
        <w:t>454</w:t>
      </w:r>
      <w:r w:rsidRPr="00945C55">
        <w:rPr>
          <w:rFonts w:ascii="FS Me" w:hAnsi="FS Me"/>
        </w:rPr>
        <w:t xml:space="preserve">– </w:t>
      </w:r>
      <w:r w:rsidR="00594548">
        <w:rPr>
          <w:rFonts w:ascii="FS Me" w:hAnsi="FS Me"/>
        </w:rPr>
        <w:t xml:space="preserve">starting point within the range </w:t>
      </w:r>
      <w:r w:rsidRPr="00945C55">
        <w:rPr>
          <w:rFonts w:ascii="FS Me" w:hAnsi="FS Me"/>
        </w:rPr>
        <w:t>dependent upon experience</w:t>
      </w:r>
    </w:p>
    <w:p w14:paraId="18A1D221" w14:textId="5AD4AB07" w:rsidR="00D74598" w:rsidRPr="00D74598" w:rsidRDefault="00D74598" w:rsidP="00D74598">
      <w:pPr>
        <w:spacing w:after="120"/>
        <w:rPr>
          <w:rFonts w:ascii="FSme" w:hAnsi="FSme"/>
          <w:sz w:val="22"/>
          <w:szCs w:val="22"/>
        </w:rPr>
      </w:pPr>
      <w:r w:rsidRPr="00D74598">
        <w:rPr>
          <w:rFonts w:ascii="FSme" w:hAnsi="FSme"/>
          <w:b/>
          <w:noProof/>
          <w:sz w:val="22"/>
          <w:szCs w:val="22"/>
          <w:lang w:val="en-GB" w:eastAsia="en-GB"/>
        </w:rPr>
        <mc:AlternateContent>
          <mc:Choice Requires="wps">
            <w:drawing>
              <wp:anchor distT="0" distB="0" distL="114300" distR="114300" simplePos="0" relativeHeight="251660288" behindDoc="0" locked="0" layoutInCell="1" allowOverlap="1" wp14:anchorId="1A61E901" wp14:editId="3859746F">
                <wp:simplePos x="0" y="0"/>
                <wp:positionH relativeFrom="column">
                  <wp:posOffset>19050</wp:posOffset>
                </wp:positionH>
                <wp:positionV relativeFrom="paragraph">
                  <wp:posOffset>158750</wp:posOffset>
                </wp:positionV>
                <wp:extent cx="560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5pt,12.5pt" to="442.5pt,12.5pt" w14:anchorId="320B7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">
                <v:stroke joinstyle="miter"/>
              </v:line>
            </w:pict>
          </mc:Fallback>
        </mc:AlternateContent>
      </w:r>
    </w:p>
    <w:p w14:paraId="32116F4D" w14:textId="77777777" w:rsidR="006F3471" w:rsidRPr="00D74598" w:rsidRDefault="006F3471" w:rsidP="00BA45A3">
      <w:pPr>
        <w:widowControl w:val="0"/>
        <w:autoSpaceDE w:val="0"/>
        <w:autoSpaceDN w:val="0"/>
        <w:adjustRightInd w:val="0"/>
        <w:jc w:val="both"/>
        <w:rPr>
          <w:rFonts w:ascii="FSme" w:hAnsi="FSme" w:cs="GuardianTextEgyptianWeb-Reg"/>
          <w:color w:val="262626"/>
          <w:sz w:val="22"/>
          <w:szCs w:val="22"/>
        </w:rPr>
      </w:pPr>
    </w:p>
    <w:p w14:paraId="41C3298E" w14:textId="50A5FB89" w:rsidR="00594548" w:rsidRDefault="00594548" w:rsidP="00BA45A3">
      <w:pPr>
        <w:widowControl w:val="0"/>
        <w:autoSpaceDE w:val="0"/>
        <w:autoSpaceDN w:val="0"/>
        <w:adjustRightInd w:val="0"/>
        <w:jc w:val="both"/>
        <w:rPr>
          <w:rFonts w:ascii="FSme" w:hAnsi="FSme" w:cs="GuardianTextEgyptianWeb-Reg"/>
          <w:color w:val="262626"/>
          <w:sz w:val="22"/>
          <w:szCs w:val="22"/>
        </w:rPr>
      </w:pPr>
      <w:r>
        <w:rPr>
          <w:rFonts w:ascii="FSme" w:hAnsi="FSme" w:cs="GuardianTextEgyptianWeb-Reg"/>
          <w:color w:val="262626"/>
          <w:sz w:val="22"/>
          <w:szCs w:val="22"/>
        </w:rPr>
        <w:t xml:space="preserve">An </w:t>
      </w:r>
      <w:r w:rsidR="00584810">
        <w:rPr>
          <w:rFonts w:ascii="FSme" w:hAnsi="FSme" w:cs="GuardianTextEgyptianWeb-Reg"/>
          <w:color w:val="262626"/>
          <w:sz w:val="22"/>
          <w:szCs w:val="22"/>
        </w:rPr>
        <w:t xml:space="preserve">exciting </w:t>
      </w:r>
      <w:r>
        <w:rPr>
          <w:rFonts w:ascii="FSme" w:hAnsi="FSme" w:cs="GuardianTextEgyptianWeb-Reg"/>
          <w:color w:val="262626"/>
          <w:sz w:val="22"/>
          <w:szCs w:val="22"/>
        </w:rPr>
        <w:t>opportunity has a</w:t>
      </w:r>
      <w:r w:rsidR="00584810">
        <w:rPr>
          <w:rFonts w:ascii="FSme" w:hAnsi="FSme" w:cs="GuardianTextEgyptianWeb-Reg"/>
          <w:color w:val="262626"/>
          <w:sz w:val="22"/>
          <w:szCs w:val="22"/>
        </w:rPr>
        <w:t xml:space="preserve">risen to join the team at </w:t>
      </w:r>
      <w:proofErr w:type="spellStart"/>
      <w:r w:rsidR="001627C7">
        <w:rPr>
          <w:rFonts w:ascii="FSme" w:hAnsi="FSme" w:cs="GuardianTextEgyptianWeb-Reg"/>
          <w:color w:val="262626"/>
          <w:sz w:val="22"/>
          <w:szCs w:val="22"/>
        </w:rPr>
        <w:t>Bramley</w:t>
      </w:r>
      <w:proofErr w:type="spellEnd"/>
      <w:r w:rsidR="00584810">
        <w:rPr>
          <w:rFonts w:ascii="FSme" w:hAnsi="FSme" w:cs="GuardianTextEgyptianWeb-Reg"/>
          <w:color w:val="262626"/>
          <w:sz w:val="22"/>
          <w:szCs w:val="22"/>
        </w:rPr>
        <w:t xml:space="preserve"> P</w:t>
      </w:r>
      <w:r w:rsidR="00190701">
        <w:rPr>
          <w:rFonts w:ascii="FSme" w:hAnsi="FSme" w:cs="GuardianTextEgyptianWeb-Reg"/>
          <w:color w:val="262626"/>
          <w:sz w:val="22"/>
          <w:szCs w:val="22"/>
        </w:rPr>
        <w:t>ark</w:t>
      </w:r>
      <w:r w:rsidR="00584810">
        <w:rPr>
          <w:rFonts w:ascii="FSme" w:hAnsi="FSme" w:cs="GuardianTextEgyptianWeb-Reg"/>
          <w:color w:val="262626"/>
          <w:sz w:val="22"/>
          <w:szCs w:val="22"/>
        </w:rPr>
        <w:t xml:space="preserve"> Academy</w:t>
      </w:r>
      <w:r>
        <w:rPr>
          <w:rFonts w:ascii="FSme" w:hAnsi="FSme" w:cs="GuardianTextEgyptianWeb-Reg"/>
          <w:color w:val="262626"/>
          <w:sz w:val="22"/>
          <w:szCs w:val="22"/>
        </w:rPr>
        <w:t xml:space="preserve">. </w:t>
      </w:r>
      <w:r w:rsidR="004D0A64">
        <w:rPr>
          <w:rFonts w:ascii="FSme" w:hAnsi="FSme" w:cs="GuardianTextEgyptianWeb-Reg"/>
          <w:color w:val="262626"/>
          <w:sz w:val="22"/>
          <w:szCs w:val="22"/>
        </w:rPr>
        <w:t>W</w:t>
      </w:r>
      <w:r>
        <w:rPr>
          <w:rFonts w:ascii="FSme" w:hAnsi="FSme" w:cs="GuardianTextEgyptianWeb-Reg"/>
          <w:color w:val="262626"/>
          <w:sz w:val="22"/>
          <w:szCs w:val="22"/>
        </w:rPr>
        <w:t xml:space="preserve">e are looking for </w:t>
      </w:r>
      <w:r w:rsidR="004D0A64">
        <w:rPr>
          <w:rFonts w:ascii="FSme" w:hAnsi="FSme" w:cs="GuardianTextEgyptianWeb-Reg"/>
          <w:color w:val="262626"/>
          <w:sz w:val="22"/>
          <w:szCs w:val="22"/>
        </w:rPr>
        <w:t xml:space="preserve">a highly driven </w:t>
      </w:r>
      <w:r w:rsidR="002814BB">
        <w:rPr>
          <w:rFonts w:ascii="FSme" w:hAnsi="FSme" w:cs="GuardianTextEgyptianWeb-Reg"/>
          <w:color w:val="262626"/>
          <w:sz w:val="22"/>
          <w:szCs w:val="22"/>
        </w:rPr>
        <w:t xml:space="preserve">and passionate </w:t>
      </w:r>
      <w:r w:rsidR="004D0A64">
        <w:rPr>
          <w:rFonts w:ascii="FSme" w:hAnsi="FSme" w:cs="GuardianTextEgyptianWeb-Reg"/>
          <w:color w:val="262626"/>
          <w:sz w:val="22"/>
          <w:szCs w:val="22"/>
        </w:rPr>
        <w:t>individual</w:t>
      </w:r>
      <w:r>
        <w:rPr>
          <w:rFonts w:ascii="FSme" w:hAnsi="FSme" w:cs="GuardianTextEgyptianWeb-Reg"/>
          <w:color w:val="262626"/>
          <w:sz w:val="22"/>
          <w:szCs w:val="22"/>
        </w:rPr>
        <w:t xml:space="preserve"> to join </w:t>
      </w:r>
      <w:r w:rsidR="00990DC9">
        <w:rPr>
          <w:rFonts w:ascii="FSme" w:hAnsi="FSme" w:cs="GuardianTextEgyptianWeb-Reg"/>
          <w:color w:val="262626"/>
          <w:sz w:val="22"/>
          <w:szCs w:val="22"/>
        </w:rPr>
        <w:t>us</w:t>
      </w:r>
      <w:r>
        <w:rPr>
          <w:rFonts w:ascii="FSme" w:hAnsi="FSme" w:cs="GuardianTextEgyptianWeb-Reg"/>
          <w:color w:val="262626"/>
          <w:sz w:val="22"/>
          <w:szCs w:val="22"/>
        </w:rPr>
        <w:t xml:space="preserve"> and play a significant role in our next steps in our plan towards exceptional </w:t>
      </w:r>
      <w:r w:rsidR="001627C7">
        <w:rPr>
          <w:rFonts w:ascii="FSme" w:hAnsi="FSme" w:cs="GuardianTextEgyptianWeb-Reg"/>
          <w:color w:val="262626"/>
          <w:sz w:val="22"/>
          <w:szCs w:val="22"/>
        </w:rPr>
        <w:t xml:space="preserve">SEND </w:t>
      </w:r>
      <w:r>
        <w:rPr>
          <w:rFonts w:ascii="FSme" w:hAnsi="FSme" w:cs="GuardianTextEgyptianWeb-Reg"/>
          <w:color w:val="262626"/>
          <w:sz w:val="22"/>
          <w:szCs w:val="22"/>
        </w:rPr>
        <w:t xml:space="preserve">provision for our </w:t>
      </w:r>
      <w:r w:rsidR="004D0A64">
        <w:rPr>
          <w:rFonts w:ascii="FSme" w:hAnsi="FSme" w:cs="GuardianTextEgyptianWeb-Reg"/>
          <w:color w:val="262626"/>
          <w:sz w:val="22"/>
          <w:szCs w:val="22"/>
        </w:rPr>
        <w:t>children</w:t>
      </w:r>
      <w:r>
        <w:rPr>
          <w:rFonts w:ascii="FSme" w:hAnsi="FSme" w:cs="GuardianTextEgyptianWeb-Reg"/>
          <w:color w:val="262626"/>
          <w:sz w:val="22"/>
          <w:szCs w:val="22"/>
        </w:rPr>
        <w:t xml:space="preserve">. </w:t>
      </w:r>
      <w:r w:rsidR="001627C7">
        <w:rPr>
          <w:rFonts w:ascii="FSme" w:hAnsi="FSme" w:cs="GuardianTextEgyptianWeb-Reg"/>
          <w:color w:val="262626"/>
          <w:sz w:val="22"/>
          <w:szCs w:val="22"/>
        </w:rPr>
        <w:t>Our school has been on a rapid journey of improvement and is now in an exciting position</w:t>
      </w:r>
      <w:r w:rsidR="004813F6">
        <w:rPr>
          <w:rFonts w:ascii="FSme" w:hAnsi="FSme" w:cs="GuardianTextEgyptianWeb-Reg"/>
          <w:color w:val="262626"/>
          <w:sz w:val="22"/>
          <w:szCs w:val="22"/>
        </w:rPr>
        <w:t>.</w:t>
      </w:r>
      <w:r w:rsidR="001627C7">
        <w:rPr>
          <w:rFonts w:ascii="FSme" w:hAnsi="FSme" w:cs="GuardianTextEgyptianWeb-Reg"/>
          <w:color w:val="262626"/>
          <w:sz w:val="22"/>
          <w:szCs w:val="22"/>
        </w:rPr>
        <w:t xml:space="preserve"> </w:t>
      </w:r>
    </w:p>
    <w:p w14:paraId="4D966328" w14:textId="77777777" w:rsidR="001627C7" w:rsidRDefault="001627C7" w:rsidP="00BA45A3">
      <w:pPr>
        <w:widowControl w:val="0"/>
        <w:autoSpaceDE w:val="0"/>
        <w:autoSpaceDN w:val="0"/>
        <w:adjustRightInd w:val="0"/>
        <w:jc w:val="both"/>
        <w:rPr>
          <w:rFonts w:ascii="FSme" w:hAnsi="FSme" w:cs="GuardianTextEgyptianWeb-Reg"/>
          <w:color w:val="262626"/>
          <w:sz w:val="22"/>
          <w:szCs w:val="22"/>
        </w:rPr>
      </w:pPr>
    </w:p>
    <w:p w14:paraId="60EA3CED" w14:textId="7948A04B" w:rsidR="00BA45A3" w:rsidRPr="008D56A0" w:rsidRDefault="5163B937" w:rsidP="5163B937">
      <w:pPr>
        <w:widowControl w:val="0"/>
        <w:autoSpaceDE w:val="0"/>
        <w:autoSpaceDN w:val="0"/>
        <w:adjustRightInd w:val="0"/>
        <w:jc w:val="both"/>
        <w:rPr>
          <w:rFonts w:ascii="FSme" w:hAnsi="FSme" w:cs="GuardianTextEgyptianWeb-Reg"/>
          <w:sz w:val="22"/>
          <w:szCs w:val="22"/>
        </w:rPr>
      </w:pPr>
      <w:proofErr w:type="spellStart"/>
      <w:r w:rsidRPr="5163B937">
        <w:rPr>
          <w:rFonts w:ascii="FSme" w:hAnsi="FSme" w:cs="GuardianTextEgyptianWeb-Reg"/>
          <w:color w:val="262626" w:themeColor="text1" w:themeTint="D9"/>
          <w:sz w:val="22"/>
          <w:szCs w:val="22"/>
        </w:rPr>
        <w:t>Bramley</w:t>
      </w:r>
      <w:proofErr w:type="spellEnd"/>
      <w:r w:rsidRPr="5163B937">
        <w:rPr>
          <w:rFonts w:ascii="FSme" w:hAnsi="FSme" w:cs="GuardianTextEgyptianWeb-Reg"/>
          <w:color w:val="262626" w:themeColor="text1" w:themeTint="D9"/>
          <w:sz w:val="22"/>
          <w:szCs w:val="22"/>
        </w:rPr>
        <w:t xml:space="preserve"> Park Primary is a part of Wellspring Academy Trust, a successful value driven Multi-Academy Trust which </w:t>
      </w:r>
      <w:r w:rsidRPr="5163B937">
        <w:rPr>
          <w:rFonts w:ascii="FSme" w:hAnsi="FSme" w:cs="GuardianTextEgyptianWeb-Reg"/>
          <w:sz w:val="22"/>
          <w:szCs w:val="22"/>
        </w:rPr>
        <w:t xml:space="preserve">is fully committed to making a difference to the lives and life chances of the young people and the communities we serve. We work in strong partnership with Leeds school partnership of Ebor Gardens Primary Academy, Victoria Primary Academy, Elements Primary Academy and the Springwell Community as well as with the Wellspring family of schools.  We are fully committed to the professional growth of our colleagues and in this role, you will be invited to participate in a series of CPD events, leading to your rapid development as an innovative and highly effective leader. Those with an ambition to develop these skills and to grow as a future leader should be especially keen to apply. An experience, specialism or passion regarding pupils with Autism maybe advantageous. </w:t>
      </w:r>
    </w:p>
    <w:p w14:paraId="60EA3CF0" w14:textId="77777777" w:rsidR="00BA45A3" w:rsidRPr="008D56A0" w:rsidRDefault="00BA45A3" w:rsidP="00BA45A3">
      <w:pPr>
        <w:widowControl w:val="0"/>
        <w:autoSpaceDE w:val="0"/>
        <w:autoSpaceDN w:val="0"/>
        <w:adjustRightInd w:val="0"/>
        <w:jc w:val="both"/>
        <w:rPr>
          <w:rFonts w:ascii="FSme" w:hAnsi="FSme" w:cs="GuardianTextEgyptianWeb-Reg"/>
          <w:sz w:val="22"/>
          <w:szCs w:val="22"/>
        </w:rPr>
      </w:pPr>
    </w:p>
    <w:p w14:paraId="60EA3CF1" w14:textId="4D05A1AA" w:rsidR="00BA45A3" w:rsidRPr="008D56A0" w:rsidRDefault="00BA45A3" w:rsidP="00BA45A3">
      <w:pPr>
        <w:widowControl w:val="0"/>
        <w:autoSpaceDE w:val="0"/>
        <w:autoSpaceDN w:val="0"/>
        <w:adjustRightInd w:val="0"/>
        <w:jc w:val="both"/>
        <w:rPr>
          <w:rFonts w:ascii="FSme" w:hAnsi="FSme" w:cs="GuardianTextEgyptianWeb-Reg"/>
          <w:sz w:val="22"/>
          <w:szCs w:val="22"/>
        </w:rPr>
      </w:pPr>
      <w:r w:rsidRPr="008D56A0">
        <w:rPr>
          <w:rFonts w:ascii="FSme" w:hAnsi="FSme" w:cs="GuardianTextEgyptianWeb-Reg"/>
          <w:sz w:val="22"/>
          <w:szCs w:val="22"/>
        </w:rPr>
        <w:t>As the Trust continues to grow our roles offer pathways for ambitious and dynamic individuals who are determined to make a</w:t>
      </w:r>
      <w:r w:rsidR="00443041">
        <w:rPr>
          <w:rFonts w:ascii="FSme" w:hAnsi="FSme" w:cs="GuardianTextEgyptianWeb-Reg"/>
          <w:sz w:val="22"/>
          <w:szCs w:val="22"/>
        </w:rPr>
        <w:t xml:space="preserve"> difference. We value our staff</w:t>
      </w:r>
      <w:r w:rsidRPr="008D56A0">
        <w:rPr>
          <w:rFonts w:ascii="FSme" w:hAnsi="FSme" w:cs="GuardianTextEgyptianWeb-Reg"/>
          <w:sz w:val="22"/>
          <w:szCs w:val="22"/>
        </w:rPr>
        <w:t xml:space="preserve">; collegial working at all levels is central to our </w:t>
      </w:r>
      <w:r w:rsidR="00F66113">
        <w:rPr>
          <w:rFonts w:ascii="FSme" w:hAnsi="FSme" w:cs="GuardianTextEgyptianWeb-Reg"/>
          <w:sz w:val="22"/>
          <w:szCs w:val="22"/>
        </w:rPr>
        <w:t>culture</w:t>
      </w:r>
      <w:r w:rsidRPr="008D56A0">
        <w:rPr>
          <w:rFonts w:ascii="FSme" w:hAnsi="FSme" w:cs="GuardianTextEgyptianWeb-Reg"/>
          <w:sz w:val="22"/>
          <w:szCs w:val="22"/>
        </w:rPr>
        <w:t xml:space="preserve">. High quality induction training and ongoing professional development support are guaranteed. There will be a broad range of opportunities for you to </w:t>
      </w:r>
      <w:proofErr w:type="spellStart"/>
      <w:r w:rsidRPr="008D56A0">
        <w:rPr>
          <w:rFonts w:ascii="FSme" w:hAnsi="FSme" w:cs="GuardianTextEgyptianWeb-Reg"/>
          <w:sz w:val="22"/>
          <w:szCs w:val="22"/>
        </w:rPr>
        <w:t>realise</w:t>
      </w:r>
      <w:proofErr w:type="spellEnd"/>
      <w:r w:rsidRPr="008D56A0">
        <w:rPr>
          <w:rFonts w:ascii="FSme" w:hAnsi="FSme" w:cs="GuardianTextEgyptianWeb-Reg"/>
          <w:sz w:val="22"/>
          <w:szCs w:val="22"/>
        </w:rPr>
        <w:t xml:space="preserve"> your professional vision and ambitions</w:t>
      </w:r>
      <w:r w:rsidR="00733476">
        <w:rPr>
          <w:rFonts w:ascii="FSme" w:hAnsi="FSme" w:cs="GuardianTextEgyptianWeb-Reg"/>
          <w:sz w:val="22"/>
          <w:szCs w:val="22"/>
        </w:rPr>
        <w:t xml:space="preserve"> both</w:t>
      </w:r>
      <w:r w:rsidRPr="008D56A0">
        <w:rPr>
          <w:rFonts w:ascii="FSme" w:hAnsi="FSme" w:cs="GuardianTextEgyptianWeb-Reg"/>
          <w:sz w:val="22"/>
          <w:szCs w:val="22"/>
        </w:rPr>
        <w:t xml:space="preserve"> within the</w:t>
      </w:r>
      <w:r w:rsidR="00443041">
        <w:rPr>
          <w:rFonts w:ascii="FSme" w:hAnsi="FSme" w:cs="GuardianTextEgyptianWeb-Reg"/>
          <w:sz w:val="22"/>
          <w:szCs w:val="22"/>
        </w:rPr>
        <w:t xml:space="preserve"> school and the</w:t>
      </w:r>
      <w:r w:rsidRPr="008D56A0">
        <w:rPr>
          <w:rFonts w:ascii="FSme" w:hAnsi="FSme" w:cs="GuardianTextEgyptianWeb-Reg"/>
          <w:sz w:val="22"/>
          <w:szCs w:val="22"/>
        </w:rPr>
        <w:t xml:space="preserve"> Trust.</w:t>
      </w:r>
    </w:p>
    <w:p w14:paraId="60EA3CF2" w14:textId="77777777" w:rsidR="00BA45A3" w:rsidRPr="008D56A0" w:rsidRDefault="00BA45A3" w:rsidP="00BA45A3">
      <w:pPr>
        <w:widowControl w:val="0"/>
        <w:autoSpaceDE w:val="0"/>
        <w:autoSpaceDN w:val="0"/>
        <w:adjustRightInd w:val="0"/>
        <w:jc w:val="both"/>
        <w:rPr>
          <w:rFonts w:ascii="FSme" w:hAnsi="FSme" w:cs="GuardianTextEgyptianWeb-Reg"/>
          <w:sz w:val="22"/>
          <w:szCs w:val="22"/>
        </w:rPr>
      </w:pPr>
    </w:p>
    <w:p w14:paraId="60EA3CF3" w14:textId="5B8656C7" w:rsidR="00BA45A3" w:rsidRPr="008D56A0" w:rsidRDefault="00F567A3" w:rsidP="00BA45A3">
      <w:pPr>
        <w:widowControl w:val="0"/>
        <w:autoSpaceDE w:val="0"/>
        <w:autoSpaceDN w:val="0"/>
        <w:adjustRightInd w:val="0"/>
        <w:jc w:val="both"/>
        <w:rPr>
          <w:rFonts w:ascii="FSme" w:hAnsi="FSme" w:cs="GuardianTextEgyptianWeb-Reg"/>
          <w:sz w:val="22"/>
          <w:szCs w:val="22"/>
        </w:rPr>
      </w:pPr>
      <w:r w:rsidRPr="008D56A0">
        <w:rPr>
          <w:rFonts w:ascii="FSme" w:hAnsi="FSme" w:cs="GuardianTextEgyptianWeb-Reg"/>
          <w:sz w:val="22"/>
          <w:szCs w:val="22"/>
        </w:rPr>
        <w:t>We are interested</w:t>
      </w:r>
      <w:r w:rsidR="00BA45A3" w:rsidRPr="008D56A0">
        <w:rPr>
          <w:rFonts w:ascii="FSme" w:hAnsi="FSme" w:cs="GuardianTextEgyptianWeb-Reg"/>
          <w:sz w:val="22"/>
          <w:szCs w:val="22"/>
        </w:rPr>
        <w:t xml:space="preserve"> in hearing from people who:</w:t>
      </w:r>
    </w:p>
    <w:p w14:paraId="60EA3CF4" w14:textId="77777777" w:rsidR="00BA45A3" w:rsidRPr="008D56A0" w:rsidRDefault="00BA45A3" w:rsidP="00BA45A3">
      <w:pPr>
        <w:widowControl w:val="0"/>
        <w:autoSpaceDE w:val="0"/>
        <w:autoSpaceDN w:val="0"/>
        <w:adjustRightInd w:val="0"/>
        <w:jc w:val="both"/>
        <w:rPr>
          <w:rFonts w:ascii="FSme" w:hAnsi="FSme" w:cs="GuardianTextEgyptianWeb-Reg"/>
          <w:sz w:val="22"/>
          <w:szCs w:val="22"/>
        </w:rPr>
      </w:pPr>
    </w:p>
    <w:p w14:paraId="3FF24DD3" w14:textId="66232A35" w:rsidR="004B5362" w:rsidRDefault="002814BB" w:rsidP="00BA45A3">
      <w:pPr>
        <w:pStyle w:val="ListParagraph"/>
        <w:widowControl w:val="0"/>
        <w:numPr>
          <w:ilvl w:val="0"/>
          <w:numId w:val="1"/>
        </w:numPr>
        <w:autoSpaceDE w:val="0"/>
        <w:autoSpaceDN w:val="0"/>
        <w:adjustRightInd w:val="0"/>
        <w:jc w:val="both"/>
        <w:rPr>
          <w:rFonts w:ascii="FSme" w:hAnsi="FSme" w:cs="GuardianTextEgyptianWeb-Reg"/>
          <w:sz w:val="22"/>
          <w:szCs w:val="22"/>
        </w:rPr>
      </w:pPr>
      <w:r>
        <w:rPr>
          <w:rFonts w:ascii="FSme" w:hAnsi="FSme" w:cs="GuardianTextEgyptianWeb-Reg"/>
          <w:sz w:val="22"/>
          <w:szCs w:val="22"/>
        </w:rPr>
        <w:t>Are</w:t>
      </w:r>
      <w:r w:rsidR="004B5362" w:rsidRPr="00966FE1">
        <w:rPr>
          <w:rFonts w:ascii="FSme" w:hAnsi="FSme" w:cs="GuardianTextEgyptianWeb-Reg"/>
          <w:sz w:val="22"/>
          <w:szCs w:val="22"/>
        </w:rPr>
        <w:t xml:space="preserve"> inspirational teacher</w:t>
      </w:r>
      <w:r w:rsidR="004B5362">
        <w:rPr>
          <w:rFonts w:ascii="FSme" w:hAnsi="FSme" w:cs="GuardianTextEgyptianWeb-Reg"/>
          <w:sz w:val="22"/>
          <w:szCs w:val="22"/>
        </w:rPr>
        <w:t>s,</w:t>
      </w:r>
      <w:r w:rsidR="004B5362" w:rsidRPr="00966FE1">
        <w:rPr>
          <w:rFonts w:ascii="FSme" w:hAnsi="FSme" w:cs="GuardianTextEgyptianWeb-Reg"/>
          <w:sz w:val="22"/>
          <w:szCs w:val="22"/>
        </w:rPr>
        <w:t xml:space="preserve"> with a track re</w:t>
      </w:r>
      <w:r w:rsidR="004B5362">
        <w:rPr>
          <w:rFonts w:ascii="FSme" w:hAnsi="FSme" w:cs="GuardianTextEgyptianWeb-Reg"/>
          <w:sz w:val="22"/>
          <w:szCs w:val="22"/>
        </w:rPr>
        <w:t>cord of raising standards</w:t>
      </w:r>
      <w:r w:rsidR="00631CE6">
        <w:rPr>
          <w:rFonts w:ascii="FSme" w:hAnsi="FSme" w:cs="GuardianTextEgyptianWeb-Reg"/>
          <w:sz w:val="22"/>
          <w:szCs w:val="22"/>
        </w:rPr>
        <w:t xml:space="preserve"> across the primary phase;</w:t>
      </w:r>
    </w:p>
    <w:p w14:paraId="60EA3CF5" w14:textId="6839BECC" w:rsidR="00BA45A3" w:rsidRPr="008D56A0" w:rsidRDefault="00BA45A3" w:rsidP="00BA45A3">
      <w:pPr>
        <w:pStyle w:val="ListParagraph"/>
        <w:widowControl w:val="0"/>
        <w:numPr>
          <w:ilvl w:val="0"/>
          <w:numId w:val="1"/>
        </w:numPr>
        <w:autoSpaceDE w:val="0"/>
        <w:autoSpaceDN w:val="0"/>
        <w:adjustRightInd w:val="0"/>
        <w:jc w:val="both"/>
        <w:rPr>
          <w:rFonts w:ascii="FSme" w:hAnsi="FSme" w:cs="GuardianTextEgyptianWeb-Reg"/>
          <w:sz w:val="22"/>
          <w:szCs w:val="22"/>
        </w:rPr>
      </w:pPr>
      <w:r w:rsidRPr="008D56A0">
        <w:rPr>
          <w:rFonts w:ascii="FSme" w:hAnsi="FSme" w:cs="GuardianTextEgyptianWeb-Reg"/>
          <w:sz w:val="22"/>
          <w:szCs w:val="22"/>
        </w:rPr>
        <w:t>Are creative, imaginative, committed and passionate about learning</w:t>
      </w:r>
      <w:r w:rsidR="001627C7">
        <w:rPr>
          <w:rFonts w:ascii="FSme" w:hAnsi="FSme" w:cs="GuardianTextEgyptianWeb-Reg"/>
          <w:sz w:val="22"/>
          <w:szCs w:val="22"/>
        </w:rPr>
        <w:t xml:space="preserve"> and high</w:t>
      </w:r>
      <w:r w:rsidR="007E787A">
        <w:rPr>
          <w:rFonts w:ascii="FSme" w:hAnsi="FSme" w:cs="GuardianTextEgyptianWeb-Reg"/>
          <w:sz w:val="22"/>
          <w:szCs w:val="22"/>
        </w:rPr>
        <w:t xml:space="preserve"> ensuring</w:t>
      </w:r>
      <w:r w:rsidR="001627C7">
        <w:rPr>
          <w:rFonts w:ascii="FSme" w:hAnsi="FSme" w:cs="GuardianTextEgyptianWeb-Reg"/>
          <w:sz w:val="22"/>
          <w:szCs w:val="22"/>
        </w:rPr>
        <w:t xml:space="preserve"> quality SEND </w:t>
      </w:r>
      <w:r w:rsidR="007E787A">
        <w:rPr>
          <w:rFonts w:ascii="FSme" w:hAnsi="FSme" w:cs="GuardianTextEgyptianWeb-Reg"/>
          <w:sz w:val="22"/>
          <w:szCs w:val="22"/>
        </w:rPr>
        <w:t>p</w:t>
      </w:r>
      <w:r w:rsidR="001627C7">
        <w:rPr>
          <w:rFonts w:ascii="FSme" w:hAnsi="FSme" w:cs="GuardianTextEgyptianWeb-Reg"/>
          <w:sz w:val="22"/>
          <w:szCs w:val="22"/>
        </w:rPr>
        <w:t>rovision for all</w:t>
      </w:r>
      <w:r w:rsidR="007E787A">
        <w:rPr>
          <w:rFonts w:ascii="FSme" w:hAnsi="FSme" w:cs="GuardianTextEgyptianWeb-Reg"/>
          <w:sz w:val="22"/>
          <w:szCs w:val="22"/>
        </w:rPr>
        <w:t>;</w:t>
      </w:r>
    </w:p>
    <w:p w14:paraId="60EA3CF6" w14:textId="0A5989EE" w:rsidR="00BA45A3" w:rsidRPr="008D56A0" w:rsidRDefault="00BA45A3" w:rsidP="00BA45A3">
      <w:pPr>
        <w:pStyle w:val="ListParagraph"/>
        <w:widowControl w:val="0"/>
        <w:numPr>
          <w:ilvl w:val="0"/>
          <w:numId w:val="1"/>
        </w:numPr>
        <w:autoSpaceDE w:val="0"/>
        <w:autoSpaceDN w:val="0"/>
        <w:adjustRightInd w:val="0"/>
        <w:jc w:val="both"/>
        <w:rPr>
          <w:rFonts w:ascii="FSme" w:hAnsi="FSme" w:cs="GuardianTextEgyptianWeb-Reg"/>
          <w:sz w:val="22"/>
          <w:szCs w:val="22"/>
        </w:rPr>
      </w:pPr>
      <w:r w:rsidRPr="008D56A0">
        <w:rPr>
          <w:rFonts w:ascii="FSme" w:hAnsi="FSme" w:cs="GuardianTextEgyptianWeb-Reg"/>
          <w:sz w:val="22"/>
          <w:szCs w:val="22"/>
        </w:rPr>
        <w:t>Can lead and inspire others</w:t>
      </w:r>
      <w:r w:rsidR="007E787A">
        <w:rPr>
          <w:rFonts w:ascii="FSme" w:hAnsi="FSme" w:cs="GuardianTextEgyptianWeb-Reg"/>
          <w:sz w:val="22"/>
          <w:szCs w:val="22"/>
        </w:rPr>
        <w:t>;</w:t>
      </w:r>
    </w:p>
    <w:p w14:paraId="60EA3CF7" w14:textId="771EA709" w:rsidR="00BA45A3" w:rsidRDefault="00BA45A3" w:rsidP="00BA45A3">
      <w:pPr>
        <w:pStyle w:val="ListParagraph"/>
        <w:widowControl w:val="0"/>
        <w:numPr>
          <w:ilvl w:val="0"/>
          <w:numId w:val="1"/>
        </w:numPr>
        <w:autoSpaceDE w:val="0"/>
        <w:autoSpaceDN w:val="0"/>
        <w:adjustRightInd w:val="0"/>
        <w:jc w:val="both"/>
        <w:rPr>
          <w:rFonts w:ascii="FSme" w:hAnsi="FSme" w:cs="GuardianTextEgyptianWeb-Reg"/>
          <w:sz w:val="22"/>
          <w:szCs w:val="22"/>
        </w:rPr>
      </w:pPr>
      <w:r w:rsidRPr="008D56A0">
        <w:rPr>
          <w:rFonts w:ascii="FSme" w:hAnsi="FSme" w:cs="GuardianTextEgyptianWeb-Reg"/>
          <w:sz w:val="22"/>
          <w:szCs w:val="22"/>
        </w:rPr>
        <w:t xml:space="preserve">Have a commitment to working with children </w:t>
      </w:r>
      <w:r w:rsidR="004B5362">
        <w:rPr>
          <w:rFonts w:ascii="FSme" w:hAnsi="FSme" w:cs="GuardianTextEgyptianWeb-Reg"/>
          <w:sz w:val="22"/>
          <w:szCs w:val="22"/>
        </w:rPr>
        <w:t>who require excellence in all that we do to ensure they thrive.</w:t>
      </w:r>
    </w:p>
    <w:p w14:paraId="2894FF9B" w14:textId="6DFAFA47" w:rsidR="004B5362" w:rsidRPr="008D56A0" w:rsidRDefault="004B5362" w:rsidP="00BA45A3">
      <w:pPr>
        <w:pStyle w:val="ListParagraph"/>
        <w:widowControl w:val="0"/>
        <w:numPr>
          <w:ilvl w:val="0"/>
          <w:numId w:val="1"/>
        </w:numPr>
        <w:autoSpaceDE w:val="0"/>
        <w:autoSpaceDN w:val="0"/>
        <w:adjustRightInd w:val="0"/>
        <w:jc w:val="both"/>
        <w:rPr>
          <w:rFonts w:ascii="FSme" w:hAnsi="FSme" w:cs="GuardianTextEgyptianWeb-Reg"/>
          <w:sz w:val="22"/>
          <w:szCs w:val="22"/>
        </w:rPr>
      </w:pPr>
      <w:r>
        <w:rPr>
          <w:rFonts w:ascii="FSme" w:hAnsi="FSme" w:cs="GuardianTextEgyptianWeb-Reg"/>
          <w:sz w:val="22"/>
          <w:szCs w:val="22"/>
        </w:rPr>
        <w:t xml:space="preserve">Are aspirational about their own career pathway and are committed to professional development. </w:t>
      </w:r>
    </w:p>
    <w:p w14:paraId="0193F56A" w14:textId="77777777" w:rsidR="00966FE1" w:rsidRPr="00966FE1" w:rsidRDefault="00966FE1" w:rsidP="00966FE1">
      <w:pPr>
        <w:widowControl w:val="0"/>
        <w:autoSpaceDE w:val="0"/>
        <w:autoSpaceDN w:val="0"/>
        <w:adjustRightInd w:val="0"/>
        <w:jc w:val="both"/>
        <w:rPr>
          <w:rFonts w:ascii="FSme" w:hAnsi="FSme" w:cs="GuardianTextEgyptianWeb-Reg"/>
          <w:sz w:val="22"/>
          <w:szCs w:val="22"/>
        </w:rPr>
      </w:pPr>
    </w:p>
    <w:p w14:paraId="7ED64477" w14:textId="3C869B81" w:rsidR="00966FE1" w:rsidRPr="008D56A0" w:rsidRDefault="00966FE1" w:rsidP="00966FE1">
      <w:pPr>
        <w:widowControl w:val="0"/>
        <w:autoSpaceDE w:val="0"/>
        <w:autoSpaceDN w:val="0"/>
        <w:adjustRightInd w:val="0"/>
        <w:jc w:val="both"/>
        <w:rPr>
          <w:rFonts w:ascii="FSme" w:hAnsi="FSme" w:cs="GuardianTextEgyptianWeb-Reg"/>
          <w:sz w:val="22"/>
          <w:szCs w:val="22"/>
        </w:rPr>
      </w:pPr>
      <w:r w:rsidRPr="00966FE1">
        <w:rPr>
          <w:rFonts w:ascii="FSme" w:hAnsi="FSme" w:cs="GuardianTextEgyptianWeb-Reg"/>
          <w:sz w:val="22"/>
          <w:szCs w:val="22"/>
        </w:rPr>
        <w:t>If you feel you could be the person we are looking for, please get in touch</w:t>
      </w:r>
      <w:r w:rsidR="004D0A64">
        <w:rPr>
          <w:rFonts w:ascii="FSme" w:hAnsi="FSme" w:cs="GuardianTextEgyptianWeb-Reg"/>
          <w:sz w:val="22"/>
          <w:szCs w:val="22"/>
        </w:rPr>
        <w:t xml:space="preserve"> to arrange a visit to </w:t>
      </w:r>
      <w:proofErr w:type="spellStart"/>
      <w:r w:rsidR="001627C7">
        <w:rPr>
          <w:rFonts w:ascii="FSme" w:hAnsi="FSme" w:cs="GuardianTextEgyptianWeb-Reg"/>
          <w:sz w:val="22"/>
          <w:szCs w:val="22"/>
        </w:rPr>
        <w:t>Bramley</w:t>
      </w:r>
      <w:proofErr w:type="spellEnd"/>
      <w:r w:rsidR="001627C7">
        <w:rPr>
          <w:rFonts w:ascii="FSme" w:hAnsi="FSme" w:cs="GuardianTextEgyptianWeb-Reg"/>
          <w:sz w:val="22"/>
          <w:szCs w:val="22"/>
        </w:rPr>
        <w:t xml:space="preserve"> – </w:t>
      </w:r>
      <w:hyperlink r:id="rId11" w:history="1">
        <w:r w:rsidR="00190701" w:rsidRPr="00AB497C">
          <w:rPr>
            <w:rStyle w:val="Hyperlink"/>
            <w:rFonts w:ascii="FSme" w:hAnsi="FSme" w:cs="GuardianTextEgyptianWeb-Reg"/>
            <w:sz w:val="22"/>
            <w:szCs w:val="22"/>
          </w:rPr>
          <w:t>enquiries@bramleyparkacademy.co.uk</w:t>
        </w:r>
      </w:hyperlink>
      <w:r w:rsidR="001627C7">
        <w:rPr>
          <w:rFonts w:ascii="FSme" w:hAnsi="FSme" w:cs="GuardianTextEgyptianWeb-Reg"/>
          <w:sz w:val="22"/>
          <w:szCs w:val="22"/>
        </w:rPr>
        <w:t xml:space="preserve"> </w:t>
      </w:r>
    </w:p>
    <w:p w14:paraId="60EA3D0B" w14:textId="77777777" w:rsidR="00BA45A3" w:rsidRPr="008D56A0" w:rsidRDefault="00BA45A3" w:rsidP="00BA45A3">
      <w:pPr>
        <w:rPr>
          <w:rFonts w:ascii="FSme" w:hAnsi="FSme"/>
          <w:b/>
          <w:sz w:val="22"/>
          <w:szCs w:val="22"/>
        </w:rPr>
      </w:pPr>
    </w:p>
    <w:p w14:paraId="60EA3D0C" w14:textId="77777777" w:rsidR="002540BB" w:rsidRDefault="002540BB" w:rsidP="00BA45A3">
      <w:pPr>
        <w:rPr>
          <w:rFonts w:ascii="FSme" w:hAnsi="FSme"/>
          <w:sz w:val="22"/>
          <w:szCs w:val="22"/>
        </w:rPr>
      </w:pPr>
      <w:r w:rsidRPr="008D56A0">
        <w:rPr>
          <w:rFonts w:ascii="FSme" w:hAnsi="FSme"/>
          <w:sz w:val="22"/>
          <w:szCs w:val="22"/>
        </w:rPr>
        <w:t xml:space="preserve">Wellspring Academy Trust is committed to safeguarding and promoting the welfare of our pupils. All posts are offered subject to enhanced DBS checks. References will be </w:t>
      </w:r>
      <w:proofErr w:type="gramStart"/>
      <w:r w:rsidRPr="008D56A0">
        <w:rPr>
          <w:rFonts w:ascii="FSme" w:hAnsi="FSme"/>
          <w:sz w:val="22"/>
          <w:szCs w:val="22"/>
        </w:rPr>
        <w:t>take</w:t>
      </w:r>
      <w:proofErr w:type="gramEnd"/>
      <w:r w:rsidRPr="008D56A0">
        <w:rPr>
          <w:rFonts w:ascii="FSme" w:hAnsi="FSme"/>
          <w:sz w:val="22"/>
          <w:szCs w:val="22"/>
        </w:rPr>
        <w:t xml:space="preserve"> up prior to interview. </w:t>
      </w:r>
    </w:p>
    <w:p w14:paraId="6719E108" w14:textId="77777777" w:rsidR="00FD4617" w:rsidRDefault="00FD4617" w:rsidP="00BA45A3">
      <w:pPr>
        <w:rPr>
          <w:rFonts w:ascii="FSme" w:hAnsi="FSme"/>
          <w:sz w:val="22"/>
          <w:szCs w:val="22"/>
        </w:rPr>
      </w:pPr>
    </w:p>
    <w:p w14:paraId="66DAE9E3" w14:textId="77777777" w:rsidR="00FD4617" w:rsidRDefault="00FD4617" w:rsidP="00BA45A3">
      <w:pPr>
        <w:rPr>
          <w:rFonts w:ascii="FSme" w:hAnsi="FSme"/>
          <w:sz w:val="22"/>
          <w:szCs w:val="22"/>
        </w:rPr>
      </w:pPr>
    </w:p>
    <w:p w14:paraId="774B9E93" w14:textId="77777777" w:rsidR="00FD4617" w:rsidRDefault="00FD4617" w:rsidP="00BA45A3">
      <w:pPr>
        <w:rPr>
          <w:rFonts w:ascii="FSme" w:hAnsi="FSme"/>
          <w:sz w:val="22"/>
          <w:szCs w:val="22"/>
        </w:rPr>
      </w:pPr>
    </w:p>
    <w:p w14:paraId="2B0F69EF" w14:textId="3C9833D6" w:rsidR="00FD4617" w:rsidRDefault="00FD4617" w:rsidP="00BA45A3">
      <w:pPr>
        <w:rPr>
          <w:rFonts w:ascii="FSme" w:hAnsi="FSme"/>
          <w:sz w:val="22"/>
          <w:szCs w:val="22"/>
        </w:rPr>
      </w:pPr>
    </w:p>
    <w:p w14:paraId="36097DE5" w14:textId="77777777" w:rsidR="004D0A64" w:rsidRDefault="004D0A64" w:rsidP="00BA45A3">
      <w:pPr>
        <w:rPr>
          <w:rFonts w:ascii="FSme" w:hAnsi="FSme"/>
          <w:sz w:val="22"/>
          <w:szCs w:val="22"/>
        </w:rPr>
      </w:pPr>
    </w:p>
    <w:p w14:paraId="095FCB79" w14:textId="12B40345" w:rsidR="00FD4617" w:rsidRDefault="00FD4617" w:rsidP="00BA45A3">
      <w:pPr>
        <w:rPr>
          <w:rFonts w:ascii="FSme" w:hAnsi="FSme"/>
          <w:sz w:val="22"/>
          <w:szCs w:val="22"/>
        </w:rPr>
      </w:pPr>
    </w:p>
    <w:p w14:paraId="1EEE35DA" w14:textId="3CC99FBD" w:rsidR="002814BB" w:rsidRDefault="002814BB" w:rsidP="00BA45A3">
      <w:pPr>
        <w:rPr>
          <w:rFonts w:ascii="FSme" w:hAnsi="FSme"/>
          <w:sz w:val="22"/>
          <w:szCs w:val="22"/>
        </w:rPr>
      </w:pPr>
    </w:p>
    <w:p w14:paraId="1E01F14D" w14:textId="425F7196" w:rsidR="002814BB" w:rsidRDefault="002814BB" w:rsidP="00BA45A3">
      <w:pPr>
        <w:rPr>
          <w:rFonts w:ascii="FSme" w:hAnsi="FSme"/>
          <w:sz w:val="22"/>
          <w:szCs w:val="22"/>
        </w:rPr>
      </w:pPr>
    </w:p>
    <w:p w14:paraId="62955EA2" w14:textId="77777777" w:rsidR="002814BB" w:rsidRDefault="002814BB" w:rsidP="00BA45A3">
      <w:pPr>
        <w:rPr>
          <w:rFonts w:ascii="FSme" w:hAnsi="FSme"/>
          <w:sz w:val="22"/>
          <w:szCs w:val="22"/>
        </w:rPr>
      </w:pPr>
    </w:p>
    <w:p w14:paraId="3B0D85AC" w14:textId="77777777" w:rsidR="00FD4617" w:rsidRPr="008D56A0" w:rsidRDefault="00FD4617" w:rsidP="00BA45A3">
      <w:pPr>
        <w:rPr>
          <w:rFonts w:ascii="FSme" w:hAnsi="FSme"/>
          <w:sz w:val="22"/>
          <w:szCs w:val="22"/>
        </w:rPr>
      </w:pPr>
    </w:p>
    <w:p w14:paraId="60EA3D0D" w14:textId="77777777" w:rsidR="002540BB" w:rsidRPr="00D74598" w:rsidRDefault="002540BB" w:rsidP="00BA45A3">
      <w:pPr>
        <w:rPr>
          <w:rFonts w:ascii="FSme" w:hAnsi="FSme"/>
          <w:b/>
          <w:sz w:val="22"/>
          <w:szCs w:val="22"/>
        </w:rPr>
      </w:pPr>
    </w:p>
    <w:tbl>
      <w:tblPr>
        <w:tblStyle w:val="TableGrid"/>
        <w:tblW w:w="9776" w:type="dxa"/>
        <w:tblLayout w:type="fixed"/>
        <w:tblLook w:val="04A0" w:firstRow="1" w:lastRow="0" w:firstColumn="1" w:lastColumn="0" w:noHBand="0" w:noVBand="1"/>
      </w:tblPr>
      <w:tblGrid>
        <w:gridCol w:w="2263"/>
        <w:gridCol w:w="7513"/>
      </w:tblGrid>
      <w:tr w:rsidR="00BA45A3" w:rsidRPr="00D74598" w14:paraId="60EA3D10" w14:textId="77777777" w:rsidTr="002A60BC">
        <w:tc>
          <w:tcPr>
            <w:tcW w:w="2263" w:type="dxa"/>
          </w:tcPr>
          <w:p w14:paraId="60EA3D0E" w14:textId="77777777" w:rsidR="00BA45A3" w:rsidRPr="00D74598" w:rsidRDefault="00BA45A3" w:rsidP="00567CBE">
            <w:pPr>
              <w:spacing w:after="160" w:line="256" w:lineRule="auto"/>
              <w:rPr>
                <w:rFonts w:ascii="FSme" w:hAnsi="FSme"/>
                <w:sz w:val="22"/>
                <w:szCs w:val="22"/>
                <w:lang w:val="en-GB"/>
              </w:rPr>
            </w:pPr>
            <w:r w:rsidRPr="00D74598">
              <w:rPr>
                <w:rFonts w:ascii="FSme" w:hAnsi="FSme"/>
                <w:color w:val="000000" w:themeColor="text1"/>
                <w:sz w:val="22"/>
                <w:szCs w:val="22"/>
                <w:lang w:val="en-GB"/>
              </w:rPr>
              <w:t>Reporting to</w:t>
            </w:r>
            <w:r w:rsidRPr="00D74598">
              <w:rPr>
                <w:rFonts w:ascii="FSme" w:hAnsi="FSme"/>
                <w:color w:val="000000" w:themeColor="text1"/>
                <w:sz w:val="22"/>
                <w:szCs w:val="22"/>
                <w:lang w:val="en-GB"/>
              </w:rPr>
              <w:tab/>
            </w:r>
          </w:p>
        </w:tc>
        <w:tc>
          <w:tcPr>
            <w:tcW w:w="7513" w:type="dxa"/>
          </w:tcPr>
          <w:p w14:paraId="60EA3D0F" w14:textId="1E764807" w:rsidR="00BA45A3" w:rsidRPr="00966FE1" w:rsidRDefault="00966FE1" w:rsidP="00567CBE">
            <w:pPr>
              <w:spacing w:after="160" w:line="256" w:lineRule="auto"/>
              <w:rPr>
                <w:rFonts w:ascii="FSme" w:hAnsi="FSme"/>
                <w:sz w:val="22"/>
                <w:szCs w:val="22"/>
                <w:lang w:val="en-GB"/>
              </w:rPr>
            </w:pPr>
            <w:r w:rsidRPr="00966FE1">
              <w:rPr>
                <w:rFonts w:ascii="FSme" w:hAnsi="FSme"/>
                <w:sz w:val="22"/>
                <w:szCs w:val="22"/>
                <w:lang w:val="en-GB"/>
              </w:rPr>
              <w:t xml:space="preserve">Executive </w:t>
            </w:r>
            <w:r w:rsidR="004D0A64" w:rsidRPr="00966FE1">
              <w:rPr>
                <w:rFonts w:ascii="FSme" w:hAnsi="FSme"/>
                <w:sz w:val="22"/>
                <w:szCs w:val="22"/>
                <w:lang w:val="en-GB"/>
              </w:rPr>
              <w:t>Principal</w:t>
            </w:r>
            <w:r w:rsidR="004D0A64">
              <w:rPr>
                <w:rFonts w:ascii="FSme" w:hAnsi="FSme"/>
                <w:sz w:val="22"/>
                <w:szCs w:val="22"/>
                <w:lang w:val="en-GB"/>
              </w:rPr>
              <w:t xml:space="preserve"> </w:t>
            </w:r>
          </w:p>
        </w:tc>
      </w:tr>
      <w:tr w:rsidR="00BA45A3" w:rsidRPr="00D74598" w14:paraId="60EA3D13" w14:textId="77777777" w:rsidTr="002A60BC">
        <w:tc>
          <w:tcPr>
            <w:tcW w:w="2263" w:type="dxa"/>
          </w:tcPr>
          <w:p w14:paraId="60EA3D11" w14:textId="77777777" w:rsidR="00BA45A3" w:rsidRPr="00D74598" w:rsidRDefault="00BA45A3" w:rsidP="00567CBE">
            <w:pPr>
              <w:spacing w:after="160" w:line="256" w:lineRule="auto"/>
              <w:rPr>
                <w:rFonts w:ascii="FSme" w:hAnsi="FSme"/>
                <w:sz w:val="22"/>
                <w:szCs w:val="22"/>
                <w:lang w:val="en-GB"/>
              </w:rPr>
            </w:pPr>
            <w:r w:rsidRPr="00D74598">
              <w:rPr>
                <w:rFonts w:ascii="FSme" w:hAnsi="FSme"/>
                <w:color w:val="000000" w:themeColor="text1"/>
                <w:sz w:val="22"/>
                <w:szCs w:val="22"/>
                <w:lang w:val="en-GB"/>
              </w:rPr>
              <w:t>Duration of Post</w:t>
            </w:r>
          </w:p>
        </w:tc>
        <w:tc>
          <w:tcPr>
            <w:tcW w:w="7513" w:type="dxa"/>
          </w:tcPr>
          <w:p w14:paraId="60EA3D12" w14:textId="2CA0D233" w:rsidR="00BA45A3" w:rsidRPr="00966FE1" w:rsidRDefault="00966FE1" w:rsidP="00567CBE">
            <w:pPr>
              <w:spacing w:after="160" w:line="256" w:lineRule="auto"/>
              <w:rPr>
                <w:rFonts w:ascii="FSme" w:hAnsi="FSme"/>
                <w:sz w:val="22"/>
                <w:szCs w:val="22"/>
                <w:lang w:val="en-GB"/>
              </w:rPr>
            </w:pPr>
            <w:r w:rsidRPr="00966FE1">
              <w:rPr>
                <w:rFonts w:ascii="FSme" w:hAnsi="FSme"/>
                <w:sz w:val="22"/>
                <w:szCs w:val="22"/>
                <w:lang w:val="en-GB"/>
              </w:rPr>
              <w:t>Permanent</w:t>
            </w:r>
          </w:p>
        </w:tc>
      </w:tr>
      <w:tr w:rsidR="00BA45A3" w:rsidRPr="00D74598" w14:paraId="60EA3D16" w14:textId="77777777" w:rsidTr="002A60BC">
        <w:tc>
          <w:tcPr>
            <w:tcW w:w="2263" w:type="dxa"/>
            <w:shd w:val="clear" w:color="auto" w:fill="auto"/>
          </w:tcPr>
          <w:p w14:paraId="60EA3D14" w14:textId="77777777" w:rsidR="00BA45A3" w:rsidRPr="00DD2ED6" w:rsidRDefault="00BA45A3" w:rsidP="00567CBE">
            <w:pPr>
              <w:spacing w:after="160" w:line="256" w:lineRule="auto"/>
              <w:rPr>
                <w:rFonts w:ascii="FSme" w:hAnsi="FSme"/>
                <w:sz w:val="22"/>
                <w:szCs w:val="22"/>
                <w:lang w:val="en-GB"/>
              </w:rPr>
            </w:pPr>
            <w:r w:rsidRPr="00DD2ED6">
              <w:rPr>
                <w:rFonts w:ascii="FSme" w:hAnsi="FSme"/>
                <w:color w:val="000000" w:themeColor="text1"/>
                <w:sz w:val="22"/>
                <w:szCs w:val="22"/>
                <w:lang w:val="en-GB"/>
              </w:rPr>
              <w:t xml:space="preserve">Work Commitment  </w:t>
            </w:r>
          </w:p>
        </w:tc>
        <w:tc>
          <w:tcPr>
            <w:tcW w:w="7513" w:type="dxa"/>
            <w:shd w:val="clear" w:color="auto" w:fill="auto"/>
          </w:tcPr>
          <w:p w14:paraId="60EA3D15" w14:textId="14C17151" w:rsidR="00BA45A3" w:rsidRPr="00DD2ED6" w:rsidRDefault="00DD2ED6" w:rsidP="00567CBE">
            <w:pPr>
              <w:spacing w:after="160" w:line="256" w:lineRule="auto"/>
              <w:rPr>
                <w:rFonts w:ascii="FSme" w:hAnsi="FSme"/>
                <w:sz w:val="22"/>
                <w:szCs w:val="22"/>
                <w:lang w:val="en-GB"/>
              </w:rPr>
            </w:pPr>
            <w:r>
              <w:rPr>
                <w:rFonts w:ascii="FSme" w:hAnsi="FSme"/>
                <w:sz w:val="22"/>
                <w:szCs w:val="22"/>
                <w:lang w:val="en-GB"/>
              </w:rPr>
              <w:t>Monday- Friday</w:t>
            </w:r>
          </w:p>
        </w:tc>
      </w:tr>
      <w:tr w:rsidR="00BA45A3" w:rsidRPr="00D74598" w14:paraId="60EA3D19" w14:textId="77777777" w:rsidTr="00370A61">
        <w:tc>
          <w:tcPr>
            <w:tcW w:w="2263" w:type="dxa"/>
            <w:shd w:val="clear" w:color="auto" w:fill="auto"/>
          </w:tcPr>
          <w:p w14:paraId="60EA3D17" w14:textId="77777777" w:rsidR="00BA45A3" w:rsidRPr="00370A61" w:rsidRDefault="00BA45A3" w:rsidP="00567CBE">
            <w:pPr>
              <w:spacing w:after="160" w:line="256" w:lineRule="auto"/>
              <w:rPr>
                <w:rFonts w:ascii="FSme" w:hAnsi="FSme"/>
                <w:sz w:val="22"/>
                <w:szCs w:val="22"/>
                <w:lang w:val="en-GB"/>
              </w:rPr>
            </w:pPr>
            <w:r w:rsidRPr="00370A61">
              <w:rPr>
                <w:rFonts w:ascii="FSme" w:hAnsi="FSme"/>
                <w:color w:val="000000" w:themeColor="text1"/>
                <w:sz w:val="22"/>
                <w:szCs w:val="22"/>
                <w:lang w:val="en-GB"/>
              </w:rPr>
              <w:t xml:space="preserve">Hours   </w:t>
            </w:r>
          </w:p>
        </w:tc>
        <w:tc>
          <w:tcPr>
            <w:tcW w:w="7513" w:type="dxa"/>
            <w:shd w:val="clear" w:color="auto" w:fill="auto"/>
          </w:tcPr>
          <w:p w14:paraId="60EA3D18" w14:textId="726C3290" w:rsidR="00BA45A3" w:rsidRPr="00370A61" w:rsidRDefault="009116E5" w:rsidP="00567CBE">
            <w:pPr>
              <w:spacing w:after="160" w:line="256" w:lineRule="auto"/>
              <w:rPr>
                <w:rFonts w:ascii="FSme" w:hAnsi="FSme"/>
                <w:sz w:val="22"/>
                <w:szCs w:val="22"/>
                <w:lang w:val="en-GB"/>
              </w:rPr>
            </w:pPr>
            <w:r>
              <w:rPr>
                <w:rFonts w:ascii="FSme" w:hAnsi="FSme"/>
                <w:sz w:val="22"/>
                <w:szCs w:val="22"/>
                <w:lang w:val="en-GB"/>
              </w:rPr>
              <w:t>32.5hours</w:t>
            </w:r>
          </w:p>
        </w:tc>
      </w:tr>
      <w:tr w:rsidR="00BA45A3" w:rsidRPr="00D74598" w14:paraId="60EA3D1C" w14:textId="77777777" w:rsidTr="002A60BC">
        <w:tc>
          <w:tcPr>
            <w:tcW w:w="2263" w:type="dxa"/>
          </w:tcPr>
          <w:p w14:paraId="60EA3D1A" w14:textId="77777777" w:rsidR="00BA45A3" w:rsidRPr="00D74598" w:rsidRDefault="00BA45A3" w:rsidP="00567CBE">
            <w:pPr>
              <w:spacing w:after="160" w:line="256" w:lineRule="auto"/>
              <w:rPr>
                <w:rFonts w:ascii="FSme" w:hAnsi="FSme"/>
                <w:sz w:val="22"/>
                <w:szCs w:val="22"/>
                <w:lang w:val="en-GB"/>
              </w:rPr>
            </w:pPr>
            <w:r w:rsidRPr="00D74598">
              <w:rPr>
                <w:rFonts w:ascii="FSme" w:hAnsi="FSme"/>
                <w:color w:val="000000" w:themeColor="text1"/>
                <w:sz w:val="22"/>
                <w:szCs w:val="22"/>
                <w:lang w:val="en-GB"/>
              </w:rPr>
              <w:t>Salary</w:t>
            </w:r>
          </w:p>
        </w:tc>
        <w:tc>
          <w:tcPr>
            <w:tcW w:w="7513" w:type="dxa"/>
          </w:tcPr>
          <w:p w14:paraId="60EA3D1B" w14:textId="64D0CC4B" w:rsidR="00BA45A3" w:rsidRPr="00966FE1" w:rsidRDefault="00426763" w:rsidP="00567CBE">
            <w:pPr>
              <w:spacing w:after="160" w:line="256" w:lineRule="auto"/>
              <w:rPr>
                <w:rFonts w:ascii="FSme" w:hAnsi="FSme"/>
                <w:sz w:val="22"/>
                <w:szCs w:val="22"/>
                <w:lang w:val="en-GB"/>
              </w:rPr>
            </w:pPr>
            <w:r>
              <w:rPr>
                <w:rFonts w:ascii="FSme" w:hAnsi="FSme"/>
                <w:sz w:val="22"/>
                <w:szCs w:val="22"/>
                <w:lang w:val="en-GB"/>
              </w:rPr>
              <w:t>Scale Point – L1-5 £39,343-£43,454</w:t>
            </w:r>
            <w:r w:rsidR="00966FE1" w:rsidRPr="00966FE1">
              <w:rPr>
                <w:rFonts w:ascii="FSme" w:hAnsi="FSme"/>
                <w:sz w:val="22"/>
                <w:szCs w:val="22"/>
                <w:lang w:val="en-GB"/>
              </w:rPr>
              <w:t xml:space="preserve"> – dependent upon experience</w:t>
            </w:r>
          </w:p>
        </w:tc>
      </w:tr>
      <w:tr w:rsidR="00BA45A3" w:rsidRPr="00D74598" w14:paraId="60EA3D1F" w14:textId="77777777" w:rsidTr="002A60BC">
        <w:tc>
          <w:tcPr>
            <w:tcW w:w="2263" w:type="dxa"/>
            <w:shd w:val="clear" w:color="auto" w:fill="auto"/>
          </w:tcPr>
          <w:p w14:paraId="60EA3D1D" w14:textId="77777777" w:rsidR="00BA45A3" w:rsidRPr="001C2950" w:rsidRDefault="00BA45A3" w:rsidP="00567CBE">
            <w:pPr>
              <w:spacing w:after="160" w:line="256" w:lineRule="auto"/>
              <w:rPr>
                <w:rFonts w:ascii="FSme" w:hAnsi="FSme"/>
                <w:sz w:val="22"/>
                <w:szCs w:val="22"/>
                <w:lang w:val="en-GB"/>
              </w:rPr>
            </w:pPr>
            <w:r w:rsidRPr="001C2950">
              <w:rPr>
                <w:rFonts w:ascii="FSme" w:hAnsi="FSme"/>
                <w:color w:val="000000" w:themeColor="text1"/>
                <w:sz w:val="22"/>
                <w:szCs w:val="22"/>
                <w:lang w:val="en-GB"/>
              </w:rPr>
              <w:t>Start date</w:t>
            </w:r>
          </w:p>
        </w:tc>
        <w:tc>
          <w:tcPr>
            <w:tcW w:w="7513" w:type="dxa"/>
            <w:shd w:val="clear" w:color="auto" w:fill="auto"/>
          </w:tcPr>
          <w:p w14:paraId="60EA3D1E" w14:textId="5334D0C6" w:rsidR="00BA45A3" w:rsidRPr="001C2950" w:rsidRDefault="009116E5" w:rsidP="00733476">
            <w:pPr>
              <w:spacing w:after="160" w:line="256" w:lineRule="auto"/>
              <w:rPr>
                <w:rFonts w:ascii="FSme" w:hAnsi="FSme"/>
                <w:sz w:val="22"/>
                <w:szCs w:val="22"/>
                <w:lang w:val="en-GB"/>
              </w:rPr>
            </w:pPr>
            <w:r>
              <w:rPr>
                <w:rFonts w:ascii="FSme" w:hAnsi="FSme"/>
                <w:sz w:val="22"/>
                <w:szCs w:val="22"/>
                <w:lang w:val="en-GB"/>
              </w:rPr>
              <w:t>1</w:t>
            </w:r>
            <w:r w:rsidRPr="009116E5">
              <w:rPr>
                <w:rFonts w:ascii="FSme" w:hAnsi="FSme"/>
                <w:sz w:val="22"/>
                <w:szCs w:val="22"/>
                <w:vertAlign w:val="superscript"/>
                <w:lang w:val="en-GB"/>
              </w:rPr>
              <w:t>st</w:t>
            </w:r>
            <w:r>
              <w:rPr>
                <w:rFonts w:ascii="FSme" w:hAnsi="FSme"/>
                <w:sz w:val="22"/>
                <w:szCs w:val="22"/>
                <w:lang w:val="en-GB"/>
              </w:rPr>
              <w:t xml:space="preserve"> </w:t>
            </w:r>
            <w:r w:rsidR="00EA367D">
              <w:rPr>
                <w:rFonts w:ascii="FSme" w:hAnsi="FSme"/>
                <w:sz w:val="22"/>
                <w:szCs w:val="22"/>
                <w:lang w:val="en-GB"/>
              </w:rPr>
              <w:t>January 20</w:t>
            </w:r>
            <w:r w:rsidR="001627C7">
              <w:rPr>
                <w:rFonts w:ascii="FSme" w:hAnsi="FSme"/>
                <w:sz w:val="22"/>
                <w:szCs w:val="22"/>
                <w:lang w:val="en-GB"/>
              </w:rPr>
              <w:t>20</w:t>
            </w:r>
            <w:r w:rsidR="001C2950" w:rsidRPr="001C2950">
              <w:rPr>
                <w:rFonts w:ascii="FSme" w:hAnsi="FSme"/>
                <w:sz w:val="22"/>
                <w:szCs w:val="22"/>
                <w:lang w:val="en-GB"/>
              </w:rPr>
              <w:t xml:space="preserve"> </w:t>
            </w:r>
            <w:r w:rsidR="00315566">
              <w:rPr>
                <w:rFonts w:ascii="FSme" w:hAnsi="FSme"/>
                <w:sz w:val="22"/>
                <w:szCs w:val="22"/>
                <w:lang w:val="en-GB"/>
              </w:rPr>
              <w:t>or sooner if possible</w:t>
            </w:r>
            <w:bookmarkStart w:id="0" w:name="_GoBack"/>
            <w:bookmarkEnd w:id="0"/>
          </w:p>
        </w:tc>
      </w:tr>
      <w:tr w:rsidR="00BA45A3" w:rsidRPr="00D74598" w14:paraId="60EA3D22" w14:textId="77777777" w:rsidTr="002A60BC">
        <w:tc>
          <w:tcPr>
            <w:tcW w:w="2263" w:type="dxa"/>
            <w:shd w:val="clear" w:color="auto" w:fill="auto"/>
          </w:tcPr>
          <w:p w14:paraId="60EA3D20" w14:textId="77777777" w:rsidR="00BA45A3" w:rsidRPr="00D74598" w:rsidRDefault="00BA45A3" w:rsidP="00567CBE">
            <w:pPr>
              <w:spacing w:after="160" w:line="256" w:lineRule="auto"/>
              <w:ind w:left="2835" w:hanging="2835"/>
              <w:rPr>
                <w:rFonts w:ascii="FSme" w:hAnsi="FSme"/>
                <w:sz w:val="22"/>
                <w:szCs w:val="22"/>
                <w:lang w:val="en-GB"/>
              </w:rPr>
            </w:pPr>
            <w:r w:rsidRPr="00D74598">
              <w:rPr>
                <w:rFonts w:ascii="FSme" w:hAnsi="FSme" w:cs="Arial"/>
                <w:color w:val="000000"/>
                <w:sz w:val="22"/>
                <w:szCs w:val="22"/>
                <w:lang w:val="en-GB"/>
              </w:rPr>
              <w:t>Closing date</w:t>
            </w:r>
          </w:p>
        </w:tc>
        <w:tc>
          <w:tcPr>
            <w:tcW w:w="7513" w:type="dxa"/>
          </w:tcPr>
          <w:p w14:paraId="60EA3D21" w14:textId="0E3157F4" w:rsidR="00BA45A3" w:rsidRPr="001F4CFC" w:rsidRDefault="001627C7" w:rsidP="00567CBE">
            <w:pPr>
              <w:spacing w:after="160" w:line="256" w:lineRule="auto"/>
              <w:rPr>
                <w:rFonts w:ascii="FSme" w:hAnsi="FSme"/>
                <w:sz w:val="22"/>
                <w:szCs w:val="22"/>
                <w:lang w:val="en-GB"/>
              </w:rPr>
            </w:pPr>
            <w:r>
              <w:rPr>
                <w:rFonts w:ascii="FSme" w:hAnsi="FSme"/>
                <w:sz w:val="22"/>
                <w:szCs w:val="22"/>
                <w:lang w:val="en-GB"/>
              </w:rPr>
              <w:t>Thursday 1</w:t>
            </w:r>
            <w:r w:rsidR="00190701">
              <w:rPr>
                <w:rFonts w:ascii="FSme" w:hAnsi="FSme"/>
                <w:sz w:val="22"/>
                <w:szCs w:val="22"/>
                <w:lang w:val="en-GB"/>
              </w:rPr>
              <w:t>0</w:t>
            </w:r>
            <w:r w:rsidRPr="001627C7">
              <w:rPr>
                <w:rFonts w:ascii="FSme" w:hAnsi="FSme"/>
                <w:sz w:val="22"/>
                <w:szCs w:val="22"/>
                <w:vertAlign w:val="superscript"/>
                <w:lang w:val="en-GB"/>
              </w:rPr>
              <w:t>th</w:t>
            </w:r>
            <w:r>
              <w:rPr>
                <w:rFonts w:ascii="FSme" w:hAnsi="FSme"/>
                <w:sz w:val="22"/>
                <w:szCs w:val="22"/>
                <w:lang w:val="en-GB"/>
              </w:rPr>
              <w:t xml:space="preserve"> October</w:t>
            </w:r>
          </w:p>
        </w:tc>
      </w:tr>
      <w:tr w:rsidR="00BA45A3" w:rsidRPr="00D74598" w14:paraId="60EA3D25" w14:textId="77777777" w:rsidTr="002A60BC">
        <w:tc>
          <w:tcPr>
            <w:tcW w:w="2263" w:type="dxa"/>
            <w:shd w:val="clear" w:color="auto" w:fill="auto"/>
          </w:tcPr>
          <w:p w14:paraId="60EA3D23" w14:textId="77777777" w:rsidR="00BA45A3" w:rsidRPr="00D74598" w:rsidRDefault="00BA45A3" w:rsidP="00567CBE">
            <w:pPr>
              <w:spacing w:after="160" w:line="256" w:lineRule="auto"/>
              <w:ind w:left="2835" w:hanging="2835"/>
              <w:rPr>
                <w:rFonts w:ascii="FSme" w:hAnsi="FSme"/>
                <w:sz w:val="22"/>
                <w:szCs w:val="22"/>
                <w:lang w:val="en-GB"/>
              </w:rPr>
            </w:pPr>
            <w:r w:rsidRPr="00D74598">
              <w:rPr>
                <w:rFonts w:ascii="FSme" w:hAnsi="FSme" w:cs="Arial"/>
                <w:color w:val="000000"/>
                <w:sz w:val="22"/>
                <w:szCs w:val="22"/>
                <w:lang w:val="en-GB"/>
              </w:rPr>
              <w:t xml:space="preserve">Shortlisting </w:t>
            </w:r>
          </w:p>
        </w:tc>
        <w:tc>
          <w:tcPr>
            <w:tcW w:w="7513" w:type="dxa"/>
          </w:tcPr>
          <w:p w14:paraId="60EA3D24" w14:textId="09F9AE76" w:rsidR="00BA45A3" w:rsidRPr="001F4CFC" w:rsidRDefault="001627C7" w:rsidP="00567CBE">
            <w:pPr>
              <w:spacing w:after="160" w:line="256" w:lineRule="auto"/>
              <w:rPr>
                <w:rFonts w:ascii="FSme" w:hAnsi="FSme"/>
                <w:sz w:val="22"/>
                <w:szCs w:val="22"/>
                <w:lang w:val="en-GB"/>
              </w:rPr>
            </w:pPr>
            <w:r>
              <w:rPr>
                <w:rFonts w:ascii="FSme" w:hAnsi="FSme"/>
                <w:sz w:val="22"/>
                <w:szCs w:val="22"/>
                <w:lang w:val="en-GB"/>
              </w:rPr>
              <w:t xml:space="preserve">Friday </w:t>
            </w:r>
            <w:r w:rsidR="00190701">
              <w:rPr>
                <w:rFonts w:ascii="FSme" w:hAnsi="FSme"/>
                <w:sz w:val="22"/>
                <w:szCs w:val="22"/>
                <w:lang w:val="en-GB"/>
              </w:rPr>
              <w:t>11</w:t>
            </w:r>
            <w:r w:rsidR="00190701" w:rsidRPr="00190701">
              <w:rPr>
                <w:rFonts w:ascii="FSme" w:hAnsi="FSme"/>
                <w:sz w:val="22"/>
                <w:szCs w:val="22"/>
                <w:vertAlign w:val="superscript"/>
                <w:lang w:val="en-GB"/>
              </w:rPr>
              <w:t>th</w:t>
            </w:r>
            <w:r w:rsidR="00190701">
              <w:rPr>
                <w:rFonts w:ascii="FSme" w:hAnsi="FSme"/>
                <w:sz w:val="22"/>
                <w:szCs w:val="22"/>
                <w:lang w:val="en-GB"/>
              </w:rPr>
              <w:t xml:space="preserve"> </w:t>
            </w:r>
            <w:r>
              <w:rPr>
                <w:rFonts w:ascii="FSme" w:hAnsi="FSme"/>
                <w:sz w:val="22"/>
                <w:szCs w:val="22"/>
                <w:lang w:val="en-GB"/>
              </w:rPr>
              <w:t xml:space="preserve">October. </w:t>
            </w:r>
          </w:p>
        </w:tc>
      </w:tr>
      <w:tr w:rsidR="00BA45A3" w:rsidRPr="00D74598" w14:paraId="60EA3D28" w14:textId="77777777" w:rsidTr="002A60BC">
        <w:tc>
          <w:tcPr>
            <w:tcW w:w="2263" w:type="dxa"/>
            <w:shd w:val="clear" w:color="auto" w:fill="auto"/>
          </w:tcPr>
          <w:p w14:paraId="60EA3D26" w14:textId="77777777" w:rsidR="00BA45A3" w:rsidRPr="001F4CFC" w:rsidRDefault="00BA45A3" w:rsidP="00567CBE">
            <w:pPr>
              <w:spacing w:after="160" w:line="256" w:lineRule="auto"/>
              <w:ind w:left="2835" w:hanging="2835"/>
              <w:rPr>
                <w:rFonts w:ascii="FSme" w:hAnsi="FSme" w:cs="Arial"/>
                <w:color w:val="000000"/>
                <w:sz w:val="22"/>
                <w:szCs w:val="22"/>
                <w:lang w:val="en-GB"/>
              </w:rPr>
            </w:pPr>
            <w:r w:rsidRPr="001F4CFC">
              <w:rPr>
                <w:rFonts w:ascii="FSme" w:hAnsi="FSme" w:cs="Arial"/>
                <w:color w:val="000000"/>
                <w:sz w:val="22"/>
                <w:szCs w:val="22"/>
                <w:lang w:val="en-GB"/>
              </w:rPr>
              <w:t>Interview date</w:t>
            </w:r>
          </w:p>
        </w:tc>
        <w:tc>
          <w:tcPr>
            <w:tcW w:w="7513" w:type="dxa"/>
            <w:shd w:val="clear" w:color="auto" w:fill="auto"/>
          </w:tcPr>
          <w:p w14:paraId="60EA3D27" w14:textId="180C3875" w:rsidR="00BA45A3" w:rsidRPr="00335358" w:rsidRDefault="00EA367D" w:rsidP="00567CBE">
            <w:pPr>
              <w:spacing w:after="160" w:line="256" w:lineRule="auto"/>
              <w:rPr>
                <w:rFonts w:ascii="FSme" w:hAnsi="FSme" w:cs="Arial"/>
                <w:color w:val="000000"/>
                <w:sz w:val="22"/>
                <w:szCs w:val="22"/>
                <w:lang w:val="en-GB"/>
              </w:rPr>
            </w:pPr>
            <w:r>
              <w:rPr>
                <w:rFonts w:ascii="FSme" w:hAnsi="FSme" w:cs="Arial"/>
                <w:color w:val="000000"/>
                <w:sz w:val="22"/>
                <w:szCs w:val="22"/>
                <w:lang w:val="en-GB"/>
              </w:rPr>
              <w:t>T</w:t>
            </w:r>
            <w:r w:rsidR="001627C7">
              <w:rPr>
                <w:rFonts w:ascii="FSme" w:hAnsi="FSme" w:cs="Arial"/>
                <w:color w:val="000000"/>
                <w:sz w:val="22"/>
                <w:szCs w:val="22"/>
                <w:lang w:val="en-GB"/>
              </w:rPr>
              <w:t xml:space="preserve">uesday </w:t>
            </w:r>
            <w:r w:rsidR="00190701">
              <w:rPr>
                <w:rFonts w:ascii="FSme" w:hAnsi="FSme" w:cs="Arial"/>
                <w:color w:val="000000"/>
                <w:sz w:val="22"/>
                <w:szCs w:val="22"/>
                <w:lang w:val="en-GB"/>
              </w:rPr>
              <w:t>15</w:t>
            </w:r>
            <w:r w:rsidR="00190701" w:rsidRPr="00190701">
              <w:rPr>
                <w:rFonts w:ascii="FSme" w:hAnsi="FSme" w:cs="Arial"/>
                <w:color w:val="000000"/>
                <w:sz w:val="22"/>
                <w:szCs w:val="22"/>
                <w:vertAlign w:val="superscript"/>
                <w:lang w:val="en-GB"/>
              </w:rPr>
              <w:t>th</w:t>
            </w:r>
            <w:r w:rsidR="00190701">
              <w:rPr>
                <w:rFonts w:ascii="FSme" w:hAnsi="FSme" w:cs="Arial"/>
                <w:color w:val="000000"/>
                <w:sz w:val="22"/>
                <w:szCs w:val="22"/>
                <w:lang w:val="en-GB"/>
              </w:rPr>
              <w:t xml:space="preserve"> </w:t>
            </w:r>
            <w:r w:rsidR="001627C7">
              <w:rPr>
                <w:rFonts w:ascii="FSme" w:hAnsi="FSme" w:cs="Arial"/>
                <w:color w:val="000000"/>
                <w:sz w:val="22"/>
                <w:szCs w:val="22"/>
                <w:lang w:val="en-GB"/>
              </w:rPr>
              <w:t xml:space="preserve">October </w:t>
            </w:r>
          </w:p>
        </w:tc>
      </w:tr>
      <w:tr w:rsidR="00BA45A3" w:rsidRPr="00D74598" w14:paraId="60EA3D2B" w14:textId="77777777" w:rsidTr="002A60BC">
        <w:tc>
          <w:tcPr>
            <w:tcW w:w="2263" w:type="dxa"/>
            <w:shd w:val="clear" w:color="auto" w:fill="auto"/>
          </w:tcPr>
          <w:p w14:paraId="60EA3D29" w14:textId="77777777" w:rsidR="00BA45A3" w:rsidRPr="00D74598" w:rsidRDefault="00BA45A3" w:rsidP="00567CBE">
            <w:pPr>
              <w:spacing w:after="160" w:line="256" w:lineRule="auto"/>
              <w:ind w:left="2835" w:hanging="2835"/>
              <w:rPr>
                <w:rFonts w:ascii="FSme" w:hAnsi="FSme" w:cs="Arial"/>
                <w:color w:val="000000"/>
                <w:sz w:val="22"/>
                <w:szCs w:val="22"/>
                <w:lang w:val="en-GB"/>
              </w:rPr>
            </w:pPr>
            <w:r w:rsidRPr="00D74598">
              <w:rPr>
                <w:rFonts w:ascii="FSme" w:hAnsi="FSme" w:cs="Arial"/>
                <w:color w:val="000000"/>
                <w:sz w:val="22"/>
                <w:szCs w:val="22"/>
                <w:lang w:val="en-GB"/>
              </w:rPr>
              <w:t>Applications</w:t>
            </w:r>
          </w:p>
        </w:tc>
        <w:tc>
          <w:tcPr>
            <w:tcW w:w="7513" w:type="dxa"/>
          </w:tcPr>
          <w:p w14:paraId="7750B94A" w14:textId="1322EB91" w:rsidR="001F4CFC" w:rsidRDefault="00EA367D" w:rsidP="00567CBE">
            <w:pPr>
              <w:shd w:val="clear" w:color="auto" w:fill="FFFFFF"/>
              <w:spacing w:after="160" w:line="273" w:lineRule="atLeast"/>
              <w:textAlignment w:val="baseline"/>
              <w:rPr>
                <w:rFonts w:ascii="FSme" w:hAnsi="FSme" w:cs="Arial"/>
                <w:color w:val="000000"/>
                <w:sz w:val="22"/>
                <w:szCs w:val="22"/>
                <w:lang w:val="en-GB"/>
              </w:rPr>
            </w:pPr>
            <w:r>
              <w:rPr>
                <w:rFonts w:ascii="FSme" w:hAnsi="FSme" w:cs="Arial"/>
                <w:color w:val="000000"/>
                <w:sz w:val="22"/>
                <w:szCs w:val="22"/>
                <w:lang w:val="en-GB"/>
              </w:rPr>
              <w:t xml:space="preserve">Completed applications should be returned by email to school. </w:t>
            </w:r>
          </w:p>
          <w:p w14:paraId="6BB63D21" w14:textId="0BCBE35B" w:rsidR="00BA45A3" w:rsidRDefault="001F4CFC" w:rsidP="00567CBE">
            <w:pPr>
              <w:shd w:val="clear" w:color="auto" w:fill="FFFFFF"/>
              <w:spacing w:after="160" w:line="273" w:lineRule="atLeast"/>
              <w:textAlignment w:val="baseline"/>
              <w:rPr>
                <w:rFonts w:ascii="FSme" w:hAnsi="FSme" w:cs="Arial"/>
                <w:color w:val="000000"/>
                <w:sz w:val="22"/>
                <w:szCs w:val="22"/>
                <w:lang w:val="en-GB"/>
              </w:rPr>
            </w:pPr>
            <w:r>
              <w:rPr>
                <w:rFonts w:ascii="FSme" w:hAnsi="FSme" w:cs="Arial"/>
                <w:color w:val="000000"/>
                <w:sz w:val="22"/>
                <w:szCs w:val="22"/>
                <w:lang w:val="en-GB"/>
              </w:rPr>
              <w:t xml:space="preserve">Email: </w:t>
            </w:r>
            <w:hyperlink r:id="rId12" w:history="1">
              <w:r w:rsidR="00190701" w:rsidRPr="00AB497C">
                <w:rPr>
                  <w:rStyle w:val="Hyperlink"/>
                  <w:rFonts w:ascii="FSme" w:hAnsi="FSme" w:cs="Arial"/>
                  <w:sz w:val="22"/>
                  <w:szCs w:val="22"/>
                  <w:lang w:val="en-GB"/>
                </w:rPr>
                <w:t>brownl@bramleyparkacademy.co.uk</w:t>
              </w:r>
            </w:hyperlink>
            <w:r w:rsidR="001627C7">
              <w:rPr>
                <w:rFonts w:ascii="FSme" w:hAnsi="FSme" w:cs="Arial"/>
                <w:color w:val="000000"/>
                <w:sz w:val="22"/>
                <w:szCs w:val="22"/>
                <w:lang w:val="en-GB"/>
              </w:rPr>
              <w:t xml:space="preserve"> </w:t>
            </w:r>
          </w:p>
          <w:p w14:paraId="60EA3D2A" w14:textId="27DDDED8" w:rsidR="001F4CFC" w:rsidRPr="001F4CFC" w:rsidRDefault="00426763" w:rsidP="00567CBE">
            <w:pPr>
              <w:shd w:val="clear" w:color="auto" w:fill="FFFFFF"/>
              <w:spacing w:after="160" w:line="273" w:lineRule="atLeast"/>
              <w:textAlignment w:val="baseline"/>
              <w:rPr>
                <w:rFonts w:ascii="FSme" w:hAnsi="FSme" w:cs="Arial"/>
                <w:color w:val="000000"/>
                <w:sz w:val="22"/>
                <w:szCs w:val="22"/>
                <w:lang w:val="en-GB"/>
              </w:rPr>
            </w:pPr>
            <w:r>
              <w:rPr>
                <w:rFonts w:ascii="FSme" w:hAnsi="FSme" w:cs="Arial"/>
                <w:color w:val="000000"/>
                <w:sz w:val="22"/>
                <w:szCs w:val="22"/>
                <w:lang w:val="en-GB"/>
              </w:rPr>
              <w:t xml:space="preserve">Telephone: </w:t>
            </w:r>
            <w:r w:rsidR="001627C7">
              <w:rPr>
                <w:rFonts w:ascii="FSme" w:hAnsi="FSme" w:cs="Arial"/>
                <w:color w:val="000000"/>
                <w:sz w:val="22"/>
                <w:szCs w:val="22"/>
                <w:lang w:val="en-GB"/>
              </w:rPr>
              <w:t>01132564888</w:t>
            </w:r>
          </w:p>
        </w:tc>
      </w:tr>
    </w:tbl>
    <w:p w14:paraId="60EA3D2C" w14:textId="77777777" w:rsidR="00BA45A3" w:rsidRPr="00D74598" w:rsidRDefault="00BA45A3">
      <w:pPr>
        <w:rPr>
          <w:rFonts w:ascii="FSme" w:hAnsi="FSme"/>
          <w:sz w:val="22"/>
          <w:szCs w:val="22"/>
        </w:rPr>
      </w:pPr>
    </w:p>
    <w:p w14:paraId="60EA3D2D" w14:textId="77777777" w:rsidR="002540BB" w:rsidRPr="00D74598" w:rsidRDefault="00710C63">
      <w:pPr>
        <w:rPr>
          <w:rFonts w:ascii="FSme" w:hAnsi="FSme"/>
          <w:sz w:val="22"/>
          <w:szCs w:val="22"/>
        </w:rPr>
      </w:pPr>
      <w:hyperlink r:id="rId13" w:history="1">
        <w:r w:rsidR="002540BB" w:rsidRPr="00D74598">
          <w:rPr>
            <w:rStyle w:val="Hyperlink"/>
            <w:rFonts w:ascii="FSme" w:hAnsi="FSme"/>
            <w:sz w:val="22"/>
            <w:szCs w:val="22"/>
          </w:rPr>
          <w:t>www.wellspringacademytrust.co.uk</w:t>
        </w:r>
      </w:hyperlink>
      <w:r w:rsidR="002540BB" w:rsidRPr="00D74598">
        <w:rPr>
          <w:rFonts w:ascii="FSme" w:hAnsi="FSme"/>
          <w:sz w:val="22"/>
          <w:szCs w:val="22"/>
        </w:rPr>
        <w:t xml:space="preserve"> </w:t>
      </w:r>
    </w:p>
    <w:sectPr w:rsidR="002540BB" w:rsidRPr="00D74598" w:rsidSect="007408A6">
      <w:headerReference w:type="default"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1113" w14:textId="77777777" w:rsidR="00666922" w:rsidRDefault="00666922" w:rsidP="00FD222F">
      <w:r>
        <w:separator/>
      </w:r>
    </w:p>
  </w:endnote>
  <w:endnote w:type="continuationSeparator" w:id="0">
    <w:p w14:paraId="46A4279F" w14:textId="77777777" w:rsidR="00666922" w:rsidRDefault="00666922"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rPr>
      <w:id w:val="-608903044"/>
      <w:docPartObj>
        <w:docPartGallery w:val="Page Numbers (Bottom of Page)"/>
        <w:docPartUnique/>
      </w:docPartObj>
    </w:sdtPr>
    <w:sdtEndPr/>
    <w:sdtContent>
      <w:sdt>
        <w:sdtPr>
          <w:rPr>
            <w:rFonts w:ascii="FS Me" w:hAnsi="FS Me"/>
            <w:sz w:val="20"/>
          </w:rPr>
          <w:id w:val="-1769616900"/>
          <w:docPartObj>
            <w:docPartGallery w:val="Page Numbers (Top of Page)"/>
            <w:docPartUnique/>
          </w:docPartObj>
        </w:sdtPr>
        <w:sdtEndPr/>
        <w:sdtContent>
          <w:p w14:paraId="51D2E9E6" w14:textId="65385773" w:rsidR="000D4DF9" w:rsidRPr="000D4DF9" w:rsidRDefault="000D4DF9">
            <w:pPr>
              <w:pStyle w:val="Footer"/>
              <w:jc w:val="right"/>
              <w:rPr>
                <w:rFonts w:ascii="FS Me" w:hAnsi="FS Me"/>
                <w:sz w:val="20"/>
              </w:rPr>
            </w:pPr>
            <w:r w:rsidRPr="000D4DF9">
              <w:rPr>
                <w:rFonts w:ascii="FS Me" w:hAnsi="FS Me"/>
                <w:sz w:val="20"/>
              </w:rPr>
              <w:t xml:space="preserve">HR2B/ Feb 17/Page </w:t>
            </w:r>
            <w:r w:rsidRPr="000D4DF9">
              <w:rPr>
                <w:rFonts w:ascii="FS Me" w:hAnsi="FS Me"/>
                <w:b/>
                <w:bCs/>
                <w:sz w:val="20"/>
              </w:rPr>
              <w:fldChar w:fldCharType="begin"/>
            </w:r>
            <w:r w:rsidRPr="000D4DF9">
              <w:rPr>
                <w:rFonts w:ascii="FS Me" w:hAnsi="FS Me"/>
                <w:b/>
                <w:bCs/>
                <w:sz w:val="20"/>
              </w:rPr>
              <w:instrText xml:space="preserve"> PAGE </w:instrText>
            </w:r>
            <w:r w:rsidRPr="000D4DF9">
              <w:rPr>
                <w:rFonts w:ascii="FS Me" w:hAnsi="FS Me"/>
                <w:b/>
                <w:bCs/>
                <w:sz w:val="20"/>
              </w:rPr>
              <w:fldChar w:fldCharType="separate"/>
            </w:r>
            <w:r w:rsidR="009B39DC">
              <w:rPr>
                <w:rFonts w:ascii="FS Me" w:hAnsi="FS Me"/>
                <w:b/>
                <w:bCs/>
                <w:noProof/>
                <w:sz w:val="20"/>
              </w:rPr>
              <w:t>1</w:t>
            </w:r>
            <w:r w:rsidRPr="000D4DF9">
              <w:rPr>
                <w:rFonts w:ascii="FS Me" w:hAnsi="FS Me"/>
                <w:b/>
                <w:bCs/>
                <w:sz w:val="20"/>
              </w:rPr>
              <w:fldChar w:fldCharType="end"/>
            </w:r>
            <w:r w:rsidRPr="000D4DF9">
              <w:rPr>
                <w:rFonts w:ascii="FS Me" w:hAnsi="FS Me"/>
                <w:sz w:val="20"/>
              </w:rPr>
              <w:t xml:space="preserve"> of </w:t>
            </w:r>
            <w:r w:rsidRPr="000D4DF9">
              <w:rPr>
                <w:rFonts w:ascii="FS Me" w:hAnsi="FS Me"/>
                <w:b/>
                <w:bCs/>
                <w:sz w:val="20"/>
              </w:rPr>
              <w:fldChar w:fldCharType="begin"/>
            </w:r>
            <w:r w:rsidRPr="000D4DF9">
              <w:rPr>
                <w:rFonts w:ascii="FS Me" w:hAnsi="FS Me"/>
                <w:b/>
                <w:bCs/>
                <w:sz w:val="20"/>
              </w:rPr>
              <w:instrText xml:space="preserve"> NUMPAGES  </w:instrText>
            </w:r>
            <w:r w:rsidRPr="000D4DF9">
              <w:rPr>
                <w:rFonts w:ascii="FS Me" w:hAnsi="FS Me"/>
                <w:b/>
                <w:bCs/>
                <w:sz w:val="20"/>
              </w:rPr>
              <w:fldChar w:fldCharType="separate"/>
            </w:r>
            <w:r w:rsidR="009B39DC">
              <w:rPr>
                <w:rFonts w:ascii="FS Me" w:hAnsi="FS Me"/>
                <w:b/>
                <w:bCs/>
                <w:noProof/>
                <w:sz w:val="20"/>
              </w:rPr>
              <w:t>2</w:t>
            </w:r>
            <w:r w:rsidRPr="000D4DF9">
              <w:rPr>
                <w:rFonts w:ascii="FS Me" w:hAnsi="FS Me"/>
                <w:b/>
                <w:bCs/>
                <w:sz w:val="20"/>
              </w:rPr>
              <w:fldChar w:fldCharType="end"/>
            </w:r>
          </w:p>
        </w:sdtContent>
      </w:sdt>
    </w:sdtContent>
  </w:sdt>
  <w:p w14:paraId="391CC24F" w14:textId="77777777" w:rsidR="000D4DF9" w:rsidRDefault="000D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4BD2" w14:textId="77777777" w:rsidR="00666922" w:rsidRDefault="00666922" w:rsidP="00FD222F">
      <w:r>
        <w:separator/>
      </w:r>
    </w:p>
  </w:footnote>
  <w:footnote w:type="continuationSeparator" w:id="0">
    <w:p w14:paraId="2636347C" w14:textId="77777777" w:rsidR="00666922" w:rsidRDefault="00666922" w:rsidP="00F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3D33" w14:textId="77777777" w:rsidR="00ED7F1C" w:rsidRDefault="00ED7F1C" w:rsidP="00FD222F">
    <w:pPr>
      <w:widowControl w:val="0"/>
      <w:autoSpaceDE w:val="0"/>
      <w:autoSpaceDN w:val="0"/>
      <w:adjustRightInd w:val="0"/>
      <w:jc w:val="both"/>
      <w:rPr>
        <w:rFonts w:ascii="FS Me" w:hAnsi="FS Me" w:cs="GuardianTextEgyptianWeb-Reg"/>
        <w:color w:val="26262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3C25"/>
    <w:multiLevelType w:val="hybridMultilevel"/>
    <w:tmpl w:val="43B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2F"/>
    <w:rsid w:val="0000683C"/>
    <w:rsid w:val="000D201F"/>
    <w:rsid w:val="000D4DF9"/>
    <w:rsid w:val="000F3BF1"/>
    <w:rsid w:val="001627C7"/>
    <w:rsid w:val="00190701"/>
    <w:rsid w:val="00191E2E"/>
    <w:rsid w:val="001A60A2"/>
    <w:rsid w:val="001C2950"/>
    <w:rsid w:val="001F4CFC"/>
    <w:rsid w:val="002540BB"/>
    <w:rsid w:val="002814BB"/>
    <w:rsid w:val="002A60BC"/>
    <w:rsid w:val="00315566"/>
    <w:rsid w:val="003216D5"/>
    <w:rsid w:val="00335358"/>
    <w:rsid w:val="00370A61"/>
    <w:rsid w:val="003C0411"/>
    <w:rsid w:val="00426763"/>
    <w:rsid w:val="00443041"/>
    <w:rsid w:val="0044580F"/>
    <w:rsid w:val="004813F6"/>
    <w:rsid w:val="004A0C19"/>
    <w:rsid w:val="004B5362"/>
    <w:rsid w:val="004D0A64"/>
    <w:rsid w:val="00584810"/>
    <w:rsid w:val="00594548"/>
    <w:rsid w:val="005C71B5"/>
    <w:rsid w:val="005D72F5"/>
    <w:rsid w:val="00622E3C"/>
    <w:rsid w:val="00631CE6"/>
    <w:rsid w:val="00666922"/>
    <w:rsid w:val="006B15F7"/>
    <w:rsid w:val="006F3471"/>
    <w:rsid w:val="00710C63"/>
    <w:rsid w:val="00733476"/>
    <w:rsid w:val="007408A6"/>
    <w:rsid w:val="007C08F8"/>
    <w:rsid w:val="007E787A"/>
    <w:rsid w:val="008D56A0"/>
    <w:rsid w:val="009116E5"/>
    <w:rsid w:val="00966FE1"/>
    <w:rsid w:val="00984C1B"/>
    <w:rsid w:val="00990DC9"/>
    <w:rsid w:val="009B39DC"/>
    <w:rsid w:val="009C0770"/>
    <w:rsid w:val="009F6B2D"/>
    <w:rsid w:val="00AA0957"/>
    <w:rsid w:val="00B76458"/>
    <w:rsid w:val="00BA45A3"/>
    <w:rsid w:val="00C7734C"/>
    <w:rsid w:val="00D42587"/>
    <w:rsid w:val="00D74598"/>
    <w:rsid w:val="00DD2ED6"/>
    <w:rsid w:val="00E93EAB"/>
    <w:rsid w:val="00EA367D"/>
    <w:rsid w:val="00ED7F1C"/>
    <w:rsid w:val="00F567A3"/>
    <w:rsid w:val="00F66113"/>
    <w:rsid w:val="00FC0011"/>
    <w:rsid w:val="00FD222F"/>
    <w:rsid w:val="00FD4617"/>
    <w:rsid w:val="5163B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A3CEC"/>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BA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0BB"/>
    <w:rPr>
      <w:color w:val="0563C1" w:themeColor="hyperlink"/>
      <w:u w:val="single"/>
    </w:rPr>
  </w:style>
  <w:style w:type="paragraph" w:styleId="BalloonText">
    <w:name w:val="Balloon Text"/>
    <w:basedOn w:val="Normal"/>
    <w:link w:val="BalloonTextChar"/>
    <w:uiPriority w:val="99"/>
    <w:semiHidden/>
    <w:unhideWhenUsed/>
    <w:rsid w:val="00E9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AB"/>
    <w:rPr>
      <w:rFonts w:ascii="Segoe UI" w:hAnsi="Segoe UI" w:cs="Segoe UI"/>
      <w:sz w:val="18"/>
      <w:szCs w:val="18"/>
      <w:lang w:val="en-US"/>
    </w:rPr>
  </w:style>
  <w:style w:type="character" w:styleId="UnresolvedMention">
    <w:name w:val="Unresolved Mention"/>
    <w:basedOn w:val="DefaultParagraphFont"/>
    <w:uiPriority w:val="99"/>
    <w:semiHidden/>
    <w:unhideWhenUsed/>
    <w:rsid w:val="0016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llspringacademy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ownl@bramleyparkacadem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amleyparkacademy.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1FC18-3BE7-492A-BA00-0992E2A48127}">
  <ds:schemaRefs>
    <ds:schemaRef ds:uri="http://schemas.microsoft.com/office/2006/documentManagement/types"/>
    <ds:schemaRef ds:uri="http://schemas.openxmlformats.org/package/2006/metadata/core-properties"/>
    <ds:schemaRef ds:uri="http://purl.org/dc/dcmitype/"/>
    <ds:schemaRef ds:uri="http://www.w3.org/XML/1998/namespace"/>
    <ds:schemaRef ds:uri="f82bdce2-d3c5-4a2a-8153-35088c713a2b"/>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A40E44-0702-4C9B-B0D8-8BA0C78A5846}">
  <ds:schemaRefs>
    <ds:schemaRef ds:uri="http://schemas.microsoft.com/sharepoint/v3/contenttype/forms"/>
  </ds:schemaRefs>
</ds:datastoreItem>
</file>

<file path=customXml/itemProps3.xml><?xml version="1.0" encoding="utf-8"?>
<ds:datastoreItem xmlns:ds="http://schemas.openxmlformats.org/officeDocument/2006/customXml" ds:itemID="{57D1EF3A-8EFC-450E-8AB4-3DAA7045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Leanne Brown</cp:lastModifiedBy>
  <cp:revision>2</cp:revision>
  <cp:lastPrinted>2017-11-24T10:23:00Z</cp:lastPrinted>
  <dcterms:created xsi:type="dcterms:W3CDTF">2019-09-13T09:40:00Z</dcterms:created>
  <dcterms:modified xsi:type="dcterms:W3CDTF">2019-09-13T09:40:00Z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